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721"/>
        <w:tblW w:w="5403" w:type="pct"/>
        <w:tblLook w:val="01E0" w:firstRow="1" w:lastRow="1" w:firstColumn="1" w:lastColumn="1" w:noHBand="0" w:noVBand="0"/>
      </w:tblPr>
      <w:tblGrid>
        <w:gridCol w:w="3823"/>
        <w:gridCol w:w="6704"/>
      </w:tblGrid>
      <w:tr w:rsidR="005D0166" w:rsidRPr="005D0166" w:rsidTr="0060696B">
        <w:trPr>
          <w:trHeight w:val="1135"/>
        </w:trPr>
        <w:tc>
          <w:tcPr>
            <w:tcW w:w="1816" w:type="pct"/>
          </w:tcPr>
          <w:p w:rsidR="005D0166" w:rsidRPr="005D0166" w:rsidRDefault="005D0166" w:rsidP="005D0166">
            <w:pPr>
              <w:widowControl/>
              <w:spacing w:before="120" w:after="120"/>
              <w:jc w:val="both"/>
              <w:rPr>
                <w:rFonts w:ascii="Times New Roman" w:hAnsi="Times New Roman" w:cs="Times New Roman"/>
                <w:bCs/>
                <w:color w:val="auto"/>
                <w:lang w:val="en-US" w:eastAsia="en-US"/>
              </w:rPr>
            </w:pPr>
            <w:r w:rsidRPr="005D0166">
              <w:rPr>
                <w:rFonts w:ascii="Arial" w:hAnsi="Arial" w:cs="Arial"/>
                <w:bCs/>
                <w:noProof/>
                <w:color w:val="auto"/>
                <w:sz w:val="20"/>
                <w:szCs w:val="20"/>
                <w:lang w:val="en-US" w:eastAsia="en-US"/>
              </w:rPr>
              <w:drawing>
                <wp:inline distT="0" distB="0" distL="0" distR="0" wp14:anchorId="4CFFF6DB" wp14:editId="12AE1E88">
                  <wp:extent cx="1524000" cy="304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D0166">
              <w:rPr>
                <w:rFonts w:ascii="Times New Roman" w:hAnsi="Times New Roman" w:cs="Times New Roman"/>
                <w:bCs/>
                <w:color w:val="auto"/>
                <w:lang w:val="en-US" w:eastAsia="en-US"/>
              </w:rPr>
              <w:t xml:space="preserve">                                                                </w:t>
            </w:r>
          </w:p>
          <w:p w:rsidR="005D0166" w:rsidRPr="005D0166" w:rsidRDefault="005D0166" w:rsidP="0060696B">
            <w:pPr>
              <w:widowControl/>
              <w:spacing w:before="120"/>
              <w:rPr>
                <w:rFonts w:ascii="Times New Roman" w:hAnsi="Times New Roman" w:cs="Times New Roman"/>
                <w:color w:val="auto"/>
                <w:w w:val="170"/>
                <w:lang w:val="en-US" w:eastAsia="en-US"/>
              </w:rPr>
            </w:pPr>
            <w:r w:rsidRPr="005D0166">
              <w:rPr>
                <w:rFonts w:ascii="Times New Roman" w:hAnsi="Times New Roman" w:cs="Times New Roman"/>
                <w:bCs/>
                <w:color w:val="auto"/>
                <w:lang w:val="en-US" w:eastAsia="en-US"/>
              </w:rPr>
              <w:t>No.: 1609/21/</w:t>
            </w:r>
            <w:proofErr w:type="spellStart"/>
            <w:r w:rsidRPr="005D0166">
              <w:rPr>
                <w:rFonts w:ascii="Times New Roman" w:hAnsi="Times New Roman" w:cs="Times New Roman"/>
                <w:bCs/>
                <w:color w:val="auto"/>
                <w:lang w:val="en-US" w:eastAsia="en-US"/>
              </w:rPr>
              <w:t>BVCB-HAGL</w:t>
            </w:r>
            <w:proofErr w:type="spellEnd"/>
            <w:r w:rsidRPr="005D0166">
              <w:rPr>
                <w:rFonts w:ascii="Times New Roman" w:hAnsi="Times New Roman" w:cs="Times New Roman"/>
                <w:bCs/>
                <w:color w:val="auto"/>
                <w:lang w:val="en-US" w:eastAsia="en-US"/>
              </w:rPr>
              <w:t xml:space="preserve"> </w:t>
            </w:r>
          </w:p>
        </w:tc>
        <w:tc>
          <w:tcPr>
            <w:tcW w:w="3184" w:type="pct"/>
          </w:tcPr>
          <w:p w:rsidR="005D0166" w:rsidRPr="005D0166" w:rsidRDefault="005D0166" w:rsidP="005D0166">
            <w:pPr>
              <w:widowControl/>
              <w:tabs>
                <w:tab w:val="center" w:pos="4320"/>
                <w:tab w:val="right" w:pos="8640"/>
              </w:tabs>
              <w:spacing w:before="120" w:after="120"/>
              <w:ind w:left="357"/>
              <w:jc w:val="center"/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</w:pPr>
            <w:r w:rsidRPr="005D0166"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  <w:t>SOCIALIST REPUBLIC OF VIETNAM</w:t>
            </w:r>
            <w:r w:rsidRPr="005D0166"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  <w:t xml:space="preserve"> </w:t>
            </w:r>
          </w:p>
          <w:p w:rsidR="005D0166" w:rsidRDefault="005D0166" w:rsidP="005D0166">
            <w:pPr>
              <w:widowControl/>
              <w:tabs>
                <w:tab w:val="center" w:pos="4320"/>
                <w:tab w:val="right" w:pos="8640"/>
              </w:tabs>
              <w:spacing w:before="120" w:after="120"/>
              <w:ind w:left="357"/>
              <w:jc w:val="center"/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</w:pPr>
            <w:r w:rsidRPr="005D0166"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  <w:t>Independence - Freedom – Happiness</w:t>
            </w:r>
            <w:r w:rsidRPr="005D0166"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  <w:t xml:space="preserve"> </w:t>
            </w:r>
          </w:p>
          <w:p w:rsidR="005D0166" w:rsidRPr="005D0166" w:rsidRDefault="005D0166" w:rsidP="0060696B">
            <w:pPr>
              <w:widowControl/>
              <w:spacing w:before="120"/>
              <w:jc w:val="center"/>
              <w:rPr>
                <w:rFonts w:ascii="Times New Roman" w:hAnsi="Times New Roman" w:cs="Times New Roman"/>
                <w:i/>
                <w:color w:val="auto"/>
                <w:lang w:val="en-US" w:eastAsia="en-US"/>
              </w:rPr>
            </w:pPr>
          </w:p>
        </w:tc>
      </w:tr>
    </w:tbl>
    <w:p w:rsidR="005D0166" w:rsidRDefault="005D0166" w:rsidP="0060696B">
      <w:pPr>
        <w:jc w:val="center"/>
        <w:rPr>
          <w:rFonts w:ascii="Times New Roman" w:hAnsi="Times New Roman" w:cs="Times New Roman"/>
          <w:b/>
          <w:lang w:val="en-US"/>
        </w:rPr>
      </w:pPr>
    </w:p>
    <w:p w:rsidR="002372CE" w:rsidRDefault="002372CE" w:rsidP="002372CE">
      <w:pPr>
        <w:widowControl/>
        <w:spacing w:before="120" w:after="12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val="en-US" w:eastAsia="en-US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val="en-US" w:eastAsia="en-US"/>
        </w:rPr>
        <w:t>SHAREHOLDER VOTING SHEET</w:t>
      </w:r>
    </w:p>
    <w:p w:rsidR="002372CE" w:rsidRPr="002372CE" w:rsidRDefault="002372CE" w:rsidP="002372CE">
      <w:pPr>
        <w:widowControl/>
        <w:spacing w:before="120" w:after="12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val="en-US" w:eastAsia="en-US"/>
        </w:rPr>
      </w:pPr>
      <w:r w:rsidRPr="002372CE">
        <w:rPr>
          <w:rFonts w:ascii="Times New Roman" w:eastAsia="Calibri" w:hAnsi="Times New Roman" w:cs="Times New Roman"/>
          <w:b/>
          <w:color w:val="auto"/>
          <w:sz w:val="28"/>
          <w:szCs w:val="28"/>
          <w:lang w:val="en-US" w:eastAsia="en-US"/>
        </w:rPr>
        <w:t xml:space="preserve">HOANG </w:t>
      </w:r>
      <w:proofErr w:type="spellStart"/>
      <w:r w:rsidRPr="002372CE">
        <w:rPr>
          <w:rFonts w:ascii="Times New Roman" w:eastAsia="Calibri" w:hAnsi="Times New Roman" w:cs="Times New Roman"/>
          <w:b/>
          <w:color w:val="auto"/>
          <w:sz w:val="28"/>
          <w:szCs w:val="28"/>
          <w:lang w:val="en-US" w:eastAsia="en-US"/>
        </w:rPr>
        <w:t>ANH</w:t>
      </w:r>
      <w:proofErr w:type="spellEnd"/>
      <w:r w:rsidRPr="002372CE">
        <w:rPr>
          <w:rFonts w:ascii="Times New Roman" w:eastAsia="Calibri" w:hAnsi="Times New Roman" w:cs="Times New Roman"/>
          <w:b/>
          <w:color w:val="auto"/>
          <w:sz w:val="28"/>
          <w:szCs w:val="28"/>
          <w:lang w:val="en-US" w:eastAsia="en-US"/>
        </w:rPr>
        <w:t xml:space="preserve"> </w:t>
      </w:r>
      <w:proofErr w:type="spellStart"/>
      <w:r w:rsidRPr="002372CE">
        <w:rPr>
          <w:rFonts w:ascii="Times New Roman" w:eastAsia="Calibri" w:hAnsi="Times New Roman" w:cs="Times New Roman"/>
          <w:b/>
          <w:color w:val="auto"/>
          <w:sz w:val="28"/>
          <w:szCs w:val="28"/>
          <w:lang w:val="en-US" w:eastAsia="en-US"/>
        </w:rPr>
        <w:t>GIA</w:t>
      </w:r>
      <w:proofErr w:type="spellEnd"/>
      <w:r w:rsidRPr="002372CE">
        <w:rPr>
          <w:rFonts w:ascii="Times New Roman" w:eastAsia="Calibri" w:hAnsi="Times New Roman" w:cs="Times New Roman"/>
          <w:b/>
          <w:color w:val="auto"/>
          <w:sz w:val="28"/>
          <w:szCs w:val="28"/>
          <w:lang w:val="en-US" w:eastAsia="en-US"/>
        </w:rPr>
        <w:t xml:space="preserve"> LAI JOINT STOCK COMPANY </w:t>
      </w:r>
    </w:p>
    <w:p w:rsidR="005D0166" w:rsidRDefault="005D0166" w:rsidP="0060696B">
      <w:pPr>
        <w:jc w:val="center"/>
        <w:rPr>
          <w:rFonts w:ascii="Times New Roman" w:hAnsi="Times New Roman" w:cs="Times New Roman"/>
          <w:b/>
          <w:lang w:val="en-US"/>
        </w:rPr>
      </w:pPr>
    </w:p>
    <w:p w:rsidR="005D0166" w:rsidRPr="00BB1418" w:rsidRDefault="005D0166" w:rsidP="005D0166">
      <w:pPr>
        <w:rPr>
          <w:rFonts w:ascii="Times New Roman" w:hAnsi="Times New Roman" w:cs="Times New Roman"/>
          <w:b/>
          <w:lang w:val="en-US"/>
        </w:rPr>
      </w:pPr>
      <w:r w:rsidRPr="00BB1418">
        <w:rPr>
          <w:rFonts w:ascii="Times New Roman" w:hAnsi="Times New Roman" w:cs="Times New Roman"/>
          <w:b/>
          <w:lang w:val="en-US"/>
        </w:rPr>
        <w:t xml:space="preserve">I. </w:t>
      </w:r>
      <w:r w:rsidR="00B5240D">
        <w:rPr>
          <w:rFonts w:ascii="Times New Roman" w:hAnsi="Times New Roman" w:cs="Times New Roman"/>
          <w:b/>
          <w:lang w:val="en-US"/>
        </w:rPr>
        <w:tab/>
      </w:r>
      <w:r w:rsidRPr="00BB1418">
        <w:rPr>
          <w:rFonts w:ascii="Times New Roman" w:hAnsi="Times New Roman" w:cs="Times New Roman"/>
          <w:b/>
          <w:lang w:val="en-US"/>
        </w:rPr>
        <w:t xml:space="preserve">COMPANY </w:t>
      </w:r>
      <w:r>
        <w:rPr>
          <w:rFonts w:ascii="Times New Roman" w:hAnsi="Times New Roman" w:cs="Times New Roman"/>
          <w:b/>
          <w:lang w:val="en-US"/>
        </w:rPr>
        <w:t>INFO</w:t>
      </w:r>
      <w:r w:rsidRPr="00810A65">
        <w:rPr>
          <w:rFonts w:ascii="Times New Roman" w:hAnsi="Times New Roman" w:cs="Times New Roman"/>
          <w:b/>
          <w:lang w:val="en-US"/>
        </w:rPr>
        <w:t>RMATION</w:t>
      </w:r>
    </w:p>
    <w:p w:rsidR="005D0166" w:rsidRPr="00383676" w:rsidRDefault="005D0166" w:rsidP="0060696B">
      <w:pPr>
        <w:widowControl/>
        <w:numPr>
          <w:ilvl w:val="0"/>
          <w:numId w:val="1"/>
        </w:numPr>
        <w:spacing w:before="120" w:after="120"/>
        <w:ind w:left="568" w:hanging="284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Company’s name: Hoang </w:t>
      </w:r>
      <w:proofErr w:type="spellStart"/>
      <w:r w:rsidRPr="00383676">
        <w:rPr>
          <w:rFonts w:ascii="Times New Roman" w:hAnsi="Times New Roman" w:cs="Times New Roman"/>
          <w:color w:val="auto"/>
          <w:lang w:val="en-US" w:eastAsia="en-US"/>
        </w:rPr>
        <w:t>Anh</w:t>
      </w:r>
      <w:proofErr w:type="spellEnd"/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 </w:t>
      </w:r>
      <w:proofErr w:type="spellStart"/>
      <w:r w:rsidRPr="00383676">
        <w:rPr>
          <w:rFonts w:ascii="Times New Roman" w:hAnsi="Times New Roman" w:cs="Times New Roman"/>
          <w:color w:val="auto"/>
          <w:lang w:val="en-US" w:eastAsia="en-US"/>
        </w:rPr>
        <w:t>Gia</w:t>
      </w:r>
      <w:proofErr w:type="spellEnd"/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 Lai Joint Stock Company </w:t>
      </w:r>
    </w:p>
    <w:p w:rsidR="005D0166" w:rsidRDefault="005D0166" w:rsidP="0060696B">
      <w:pPr>
        <w:widowControl/>
        <w:numPr>
          <w:ilvl w:val="0"/>
          <w:numId w:val="1"/>
        </w:numPr>
        <w:spacing w:after="120"/>
        <w:ind w:left="567" w:hanging="283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Head office: </w:t>
      </w:r>
      <w:r>
        <w:rPr>
          <w:rFonts w:ascii="Times New Roman" w:hAnsi="Times New Roman" w:cs="Times New Roman"/>
          <w:color w:val="auto"/>
          <w:lang w:val="en-US" w:eastAsia="en-US"/>
        </w:rPr>
        <w:tab/>
      </w:r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15 Truong </w:t>
      </w:r>
      <w:proofErr w:type="spellStart"/>
      <w:r w:rsidRPr="00383676">
        <w:rPr>
          <w:rFonts w:ascii="Times New Roman" w:hAnsi="Times New Roman" w:cs="Times New Roman"/>
          <w:color w:val="auto"/>
          <w:lang w:val="en-US" w:eastAsia="en-US"/>
        </w:rPr>
        <w:t>Chinh</w:t>
      </w:r>
      <w:proofErr w:type="spellEnd"/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, </w:t>
      </w:r>
      <w:proofErr w:type="spellStart"/>
      <w:r w:rsidRPr="00383676">
        <w:rPr>
          <w:rFonts w:ascii="Times New Roman" w:hAnsi="Times New Roman" w:cs="Times New Roman"/>
          <w:color w:val="auto"/>
          <w:lang w:val="en-US" w:eastAsia="en-US"/>
        </w:rPr>
        <w:t>Phu</w:t>
      </w:r>
      <w:proofErr w:type="spellEnd"/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 Dong Ward, </w:t>
      </w:r>
      <w:proofErr w:type="spellStart"/>
      <w:r w:rsidRPr="00383676">
        <w:rPr>
          <w:rFonts w:ascii="Times New Roman" w:hAnsi="Times New Roman" w:cs="Times New Roman"/>
          <w:color w:val="auto"/>
          <w:lang w:val="en-US" w:eastAsia="en-US"/>
        </w:rPr>
        <w:t>Pleiku</w:t>
      </w:r>
      <w:proofErr w:type="spellEnd"/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 City, </w:t>
      </w:r>
      <w:proofErr w:type="spellStart"/>
      <w:r w:rsidRPr="00383676">
        <w:rPr>
          <w:rFonts w:ascii="Times New Roman" w:hAnsi="Times New Roman" w:cs="Times New Roman"/>
          <w:color w:val="auto"/>
          <w:lang w:val="en-US" w:eastAsia="en-US"/>
        </w:rPr>
        <w:t>Gia</w:t>
      </w:r>
      <w:proofErr w:type="spellEnd"/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 Lai Province</w:t>
      </w:r>
    </w:p>
    <w:p w:rsidR="005D0166" w:rsidRPr="00383676" w:rsidRDefault="005D0166" w:rsidP="005D0166">
      <w:pPr>
        <w:widowControl/>
        <w:numPr>
          <w:ilvl w:val="0"/>
          <w:numId w:val="1"/>
        </w:numPr>
        <w:spacing w:after="120"/>
        <w:ind w:left="567" w:hanging="283"/>
        <w:jc w:val="both"/>
        <w:rPr>
          <w:rFonts w:ascii="Times New Roman" w:hAnsi="Times New Roman" w:cs="Times New Roman"/>
          <w:color w:val="auto"/>
          <w:lang w:val="en-US" w:eastAsia="en-US"/>
        </w:rPr>
      </w:pPr>
      <w:r>
        <w:rPr>
          <w:rFonts w:ascii="Times New Roman" w:hAnsi="Times New Roman" w:cs="Times New Roman"/>
          <w:color w:val="auto"/>
          <w:lang w:val="en-US" w:eastAsia="en-US"/>
        </w:rPr>
        <w:t xml:space="preserve">Business registration No. </w:t>
      </w:r>
      <w:r w:rsidRPr="00BB30BA">
        <w:rPr>
          <w:rFonts w:ascii="Times New Roman" w:hAnsi="Times New Roman" w:cs="Times New Roman"/>
          <w:color w:val="auto"/>
          <w:lang w:eastAsia="en-US"/>
        </w:rPr>
        <w:t>5900377720</w:t>
      </w:r>
      <w:r>
        <w:rPr>
          <w:rFonts w:ascii="Times New Roman" w:hAnsi="Times New Roman" w:cs="Times New Roman"/>
          <w:color w:val="auto"/>
          <w:lang w:val="en-US" w:eastAsia="en-US"/>
        </w:rPr>
        <w:t xml:space="preserve"> first issued by the Planning and Investment Service of </w:t>
      </w:r>
      <w:proofErr w:type="spellStart"/>
      <w:r>
        <w:rPr>
          <w:rFonts w:ascii="Times New Roman" w:hAnsi="Times New Roman" w:cs="Times New Roman"/>
          <w:color w:val="auto"/>
          <w:lang w:val="en-US" w:eastAsia="en-US"/>
        </w:rPr>
        <w:t>Gia</w:t>
      </w:r>
      <w:proofErr w:type="spellEnd"/>
      <w:r>
        <w:rPr>
          <w:rFonts w:ascii="Times New Roman" w:hAnsi="Times New Roman" w:cs="Times New Roman"/>
          <w:color w:val="auto"/>
          <w:lang w:val="en-US" w:eastAsia="en-US"/>
        </w:rPr>
        <w:t xml:space="preserve"> Lai province on </w:t>
      </w:r>
      <w:r w:rsidRPr="00BB1418">
        <w:rPr>
          <w:rFonts w:ascii="Times New Roman" w:hAnsi="Times New Roman" w:cs="Times New Roman"/>
          <w:color w:val="auto"/>
          <w:lang w:eastAsia="en-US"/>
        </w:rPr>
        <w:t>01/06/2006</w:t>
      </w:r>
      <w:r>
        <w:rPr>
          <w:rFonts w:ascii="Times New Roman" w:hAnsi="Times New Roman" w:cs="Times New Roman"/>
          <w:color w:val="auto"/>
          <w:lang w:val="en-US" w:eastAsia="en-US"/>
        </w:rPr>
        <w:t xml:space="preserve"> and registered for 30</w:t>
      </w:r>
      <w:r w:rsidRPr="00BB1418">
        <w:rPr>
          <w:rFonts w:ascii="Times New Roman" w:hAnsi="Times New Roman" w:cs="Times New Roman"/>
          <w:color w:val="auto"/>
          <w:vertAlign w:val="superscript"/>
          <w:lang w:val="en-US" w:eastAsia="en-US"/>
        </w:rPr>
        <w:t>th</w:t>
      </w:r>
      <w:r>
        <w:rPr>
          <w:rFonts w:ascii="Times New Roman" w:hAnsi="Times New Roman" w:cs="Times New Roman"/>
          <w:color w:val="auto"/>
          <w:lang w:val="en-US" w:eastAsia="en-US"/>
        </w:rPr>
        <w:t xml:space="preserve">  amendment on</w:t>
      </w:r>
      <w:r w:rsidRPr="00BB1418">
        <w:rPr>
          <w:rFonts w:ascii="Times New Roman" w:hAnsi="Times New Roman" w:cs="Times New Roman"/>
          <w:color w:val="auto"/>
          <w:lang w:val="en-US" w:eastAsia="en-US"/>
        </w:rPr>
        <w:t xml:space="preserve"> </w:t>
      </w:r>
      <w:r w:rsidRPr="00BF6E9A">
        <w:rPr>
          <w:rFonts w:ascii="Times New Roman" w:hAnsi="Times New Roman" w:cs="Times New Roman"/>
          <w:color w:val="auto"/>
          <w:lang w:val="en-US" w:eastAsia="en-US"/>
        </w:rPr>
        <w:t>30/03/2018</w:t>
      </w:r>
    </w:p>
    <w:p w:rsidR="005D0166" w:rsidRDefault="005D0166" w:rsidP="005D0166">
      <w:pPr>
        <w:widowControl/>
        <w:numPr>
          <w:ilvl w:val="0"/>
          <w:numId w:val="1"/>
        </w:numPr>
        <w:spacing w:after="120"/>
        <w:ind w:left="358" w:hanging="74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383676">
        <w:rPr>
          <w:rFonts w:ascii="Times New Roman" w:hAnsi="Times New Roman" w:cs="Times New Roman"/>
          <w:color w:val="auto"/>
          <w:lang w:val="en-US" w:eastAsia="en-US"/>
        </w:rPr>
        <w:t xml:space="preserve">Tel. </w:t>
      </w:r>
      <w:r>
        <w:rPr>
          <w:rFonts w:ascii="Times New Roman" w:hAnsi="Times New Roman" w:cs="Times New Roman"/>
          <w:color w:val="auto"/>
          <w:lang w:val="en-US" w:eastAsia="en-US"/>
        </w:rPr>
        <w:tab/>
      </w:r>
      <w:r>
        <w:rPr>
          <w:rFonts w:ascii="Times New Roman" w:hAnsi="Times New Roman" w:cs="Times New Roman"/>
          <w:color w:val="auto"/>
          <w:lang w:val="en-US" w:eastAsia="en-US"/>
        </w:rPr>
        <w:tab/>
      </w:r>
      <w:r w:rsidRPr="00383676">
        <w:rPr>
          <w:rFonts w:ascii="Times New Roman" w:hAnsi="Times New Roman" w:cs="Times New Roman"/>
          <w:color w:val="auto"/>
          <w:lang w:val="en-US" w:eastAsia="en-US"/>
        </w:rPr>
        <w:t>0269.222 58 88</w:t>
      </w:r>
      <w:r w:rsidRPr="00383676">
        <w:rPr>
          <w:rFonts w:ascii="Times New Roman" w:hAnsi="Times New Roman" w:cs="Times New Roman"/>
          <w:color w:val="auto"/>
          <w:lang w:val="en-US" w:eastAsia="en-US"/>
        </w:rPr>
        <w:tab/>
        <w:t>Fax: 0269.222 23 35</w:t>
      </w:r>
    </w:p>
    <w:p w:rsidR="005D0166" w:rsidRPr="00B5240D" w:rsidRDefault="005D0166" w:rsidP="005D0166">
      <w:pPr>
        <w:widowControl/>
        <w:numPr>
          <w:ilvl w:val="0"/>
          <w:numId w:val="1"/>
        </w:numPr>
        <w:spacing w:after="120"/>
        <w:ind w:left="358" w:hanging="74"/>
        <w:jc w:val="both"/>
        <w:rPr>
          <w:rStyle w:val="Hyperlink"/>
          <w:rFonts w:ascii="Times New Roman" w:hAnsi="Times New Roman" w:cs="Times New Roman"/>
          <w:color w:val="auto"/>
          <w:u w:val="none"/>
          <w:lang w:val="en-US" w:eastAsia="en-US"/>
        </w:rPr>
      </w:pPr>
      <w:r>
        <w:rPr>
          <w:rFonts w:ascii="Times New Roman" w:hAnsi="Times New Roman" w:cs="Times New Roman"/>
          <w:color w:val="auto"/>
          <w:lang w:val="en-US" w:eastAsia="en-US"/>
        </w:rPr>
        <w:t>Website:</w:t>
      </w:r>
      <w:r>
        <w:rPr>
          <w:rFonts w:ascii="Times New Roman" w:hAnsi="Times New Roman" w:cs="Times New Roman"/>
          <w:color w:val="auto"/>
          <w:lang w:val="en-US" w:eastAsia="en-US"/>
        </w:rPr>
        <w:tab/>
      </w:r>
      <w:hyperlink r:id="rId7" w:history="1">
        <w:r w:rsidRPr="00B5240D">
          <w:rPr>
            <w:rStyle w:val="Hyperlink"/>
            <w:rFonts w:ascii="Times New Roman" w:hAnsi="Times New Roman" w:cs="Times New Roman"/>
            <w:lang w:val="en-US"/>
          </w:rPr>
          <w:t>www.hagl.com.vn</w:t>
        </w:r>
      </w:hyperlink>
    </w:p>
    <w:p w:rsidR="00B5240D" w:rsidRPr="007F3B65" w:rsidRDefault="00B5240D" w:rsidP="00B5240D">
      <w:pPr>
        <w:widowControl/>
        <w:ind w:left="284"/>
        <w:jc w:val="both"/>
        <w:rPr>
          <w:rFonts w:ascii="Times New Roman" w:hAnsi="Times New Roman" w:cs="Times New Roman"/>
          <w:color w:val="auto"/>
          <w:lang w:val="en-US" w:eastAsia="en-US"/>
        </w:rPr>
      </w:pPr>
    </w:p>
    <w:p w:rsidR="00654A3F" w:rsidRDefault="006B4069">
      <w:pPr>
        <w:rPr>
          <w:rFonts w:ascii="Times New Roman" w:hAnsi="Times New Roman" w:cs="Times New Roman"/>
          <w:b/>
          <w:lang w:val="en-US"/>
        </w:rPr>
      </w:pPr>
      <w:r w:rsidRPr="006B4069">
        <w:rPr>
          <w:rFonts w:ascii="Times New Roman" w:hAnsi="Times New Roman" w:cs="Times New Roman"/>
          <w:b/>
          <w:lang w:val="en-US"/>
        </w:rPr>
        <w:t xml:space="preserve">II. </w:t>
      </w:r>
      <w:r w:rsidR="00B5240D">
        <w:rPr>
          <w:rFonts w:ascii="Times New Roman" w:hAnsi="Times New Roman" w:cs="Times New Roman"/>
          <w:b/>
          <w:lang w:val="en-US"/>
        </w:rPr>
        <w:tab/>
        <w:t>SHAREHOLDER INFORMATION</w:t>
      </w:r>
    </w:p>
    <w:p w:rsidR="006B4069" w:rsidRDefault="00BE1A83" w:rsidP="00B5240D">
      <w:pPr>
        <w:pStyle w:val="ListParagraph"/>
        <w:numPr>
          <w:ilvl w:val="0"/>
          <w:numId w:val="2"/>
        </w:numPr>
        <w:spacing w:before="120"/>
        <w:rPr>
          <w:rFonts w:ascii="Times New Roman" w:hAnsi="Times New Roman" w:cs="Times New Roman"/>
          <w:lang w:val="en-US"/>
        </w:rPr>
      </w:pPr>
      <w:r w:rsidRPr="00BE1A83">
        <w:rPr>
          <w:rFonts w:ascii="Times New Roman" w:hAnsi="Times New Roman" w:cs="Times New Roman"/>
          <w:lang w:val="en-US"/>
        </w:rPr>
        <w:t>Full name:</w:t>
      </w:r>
    </w:p>
    <w:p w:rsidR="00BE1A83" w:rsidRDefault="00BE1A83" w:rsidP="00BE1A83">
      <w:pPr>
        <w:pStyle w:val="ListParagraph"/>
        <w:numPr>
          <w:ilvl w:val="0"/>
          <w:numId w:val="2"/>
        </w:numPr>
        <w:spacing w:before="1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Contact address[Head office:</w:t>
      </w:r>
    </w:p>
    <w:p w:rsidR="00BE1A83" w:rsidRDefault="00BE1A83" w:rsidP="00BE1A83">
      <w:pPr>
        <w:pStyle w:val="ListParagraph"/>
        <w:numPr>
          <w:ilvl w:val="0"/>
          <w:numId w:val="2"/>
        </w:numPr>
        <w:spacing w:before="1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Nationality:</w:t>
      </w:r>
    </w:p>
    <w:p w:rsidR="00BE1A83" w:rsidRDefault="00BE1A83" w:rsidP="00BE1A83">
      <w:pPr>
        <w:pStyle w:val="ListParagraph"/>
        <w:numPr>
          <w:ilvl w:val="0"/>
          <w:numId w:val="2"/>
        </w:numPr>
        <w:spacing w:before="1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ID card/passport/ Business Registration No.</w:t>
      </w:r>
    </w:p>
    <w:p w:rsidR="00B75F96" w:rsidRDefault="00B75F96" w:rsidP="00BE1A83">
      <w:pPr>
        <w:pStyle w:val="ListParagraph"/>
        <w:numPr>
          <w:ilvl w:val="0"/>
          <w:numId w:val="2"/>
        </w:numPr>
        <w:spacing w:before="1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Number of shares owned (as at the registration date of 23 August 2021)</w:t>
      </w:r>
    </w:p>
    <w:p w:rsidR="00B75F96" w:rsidRPr="00BE1A83" w:rsidRDefault="00B75F96" w:rsidP="00B75F96">
      <w:pPr>
        <w:pStyle w:val="ListParagraph"/>
        <w:numPr>
          <w:ilvl w:val="0"/>
          <w:numId w:val="2"/>
        </w:numPr>
        <w:spacing w:before="120"/>
        <w:rPr>
          <w:rFonts w:ascii="Times New Roman" w:hAnsi="Times New Roman" w:cs="Times New Roman"/>
          <w:lang w:val="en-US"/>
        </w:rPr>
      </w:pPr>
      <w:r w:rsidRPr="00B75F96">
        <w:rPr>
          <w:rFonts w:ascii="Times New Roman" w:hAnsi="Times New Roman" w:cs="Times New Roman"/>
          <w:lang w:val="en-US"/>
        </w:rPr>
        <w:t>Numbe</w:t>
      </w:r>
      <w:r w:rsidR="00F10661">
        <w:rPr>
          <w:rFonts w:ascii="Times New Roman" w:hAnsi="Times New Roman" w:cs="Times New Roman"/>
          <w:lang w:val="en-US"/>
        </w:rPr>
        <w:t>r of votes (01 share corresponding</w:t>
      </w:r>
      <w:r w:rsidRPr="00B75F96">
        <w:rPr>
          <w:rFonts w:ascii="Times New Roman" w:hAnsi="Times New Roman" w:cs="Times New Roman"/>
          <w:lang w:val="en-US"/>
        </w:rPr>
        <w:t xml:space="preserve"> to 01 vote):</w:t>
      </w:r>
    </w:p>
    <w:p w:rsidR="00BE1A83" w:rsidRDefault="00BE1A83">
      <w:pPr>
        <w:rPr>
          <w:rFonts w:ascii="Times New Roman" w:hAnsi="Times New Roman" w:cs="Times New Roman"/>
          <w:b/>
          <w:lang w:val="en-US"/>
        </w:rPr>
      </w:pPr>
    </w:p>
    <w:p w:rsidR="00DA6EA0" w:rsidRDefault="00DA6EA0">
      <w:pPr>
        <w:rPr>
          <w:rFonts w:ascii="Times New Roman" w:hAnsi="Times New Roman" w:cs="Times New Roman"/>
          <w:b/>
          <w:lang w:val="en-US"/>
        </w:rPr>
      </w:pPr>
      <w:r w:rsidRPr="00DA6EA0">
        <w:rPr>
          <w:rFonts w:ascii="Times New Roman" w:hAnsi="Times New Roman" w:cs="Times New Roman"/>
          <w:b/>
          <w:lang w:val="en-US"/>
        </w:rPr>
        <w:t>I</w:t>
      </w:r>
      <w:r w:rsidR="006B4069">
        <w:rPr>
          <w:rFonts w:ascii="Times New Roman" w:hAnsi="Times New Roman" w:cs="Times New Roman"/>
          <w:b/>
          <w:lang w:val="en-US"/>
        </w:rPr>
        <w:t>I</w:t>
      </w:r>
      <w:r w:rsidRPr="00DA6EA0">
        <w:rPr>
          <w:rFonts w:ascii="Times New Roman" w:hAnsi="Times New Roman" w:cs="Times New Roman"/>
          <w:b/>
          <w:lang w:val="en-US"/>
        </w:rPr>
        <w:t>I.</w:t>
      </w:r>
      <w:r w:rsidR="00B5240D">
        <w:rPr>
          <w:rFonts w:ascii="Times New Roman" w:hAnsi="Times New Roman" w:cs="Times New Roman"/>
          <w:b/>
          <w:lang w:val="en-US"/>
        </w:rPr>
        <w:tab/>
      </w:r>
      <w:r w:rsidRPr="00DA6EA0">
        <w:rPr>
          <w:rFonts w:ascii="Times New Roman" w:hAnsi="Times New Roman" w:cs="Times New Roman"/>
          <w:b/>
          <w:lang w:val="en-US"/>
        </w:rPr>
        <w:t xml:space="preserve"> PURPOSE OF CONSULTATION</w:t>
      </w:r>
    </w:p>
    <w:p w:rsidR="002372CE" w:rsidRDefault="00DA6EA0" w:rsidP="002372CE">
      <w:pPr>
        <w:widowControl/>
        <w:spacing w:before="120" w:after="120"/>
        <w:ind w:left="284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DA6EA0">
        <w:rPr>
          <w:rFonts w:ascii="Times New Roman" w:hAnsi="Times New Roman" w:cs="Times New Roman"/>
          <w:color w:val="auto"/>
          <w:lang w:eastAsia="en-US"/>
        </w:rPr>
        <w:t>The Board of Directors (“</w:t>
      </w:r>
      <w:r w:rsidRPr="00DA6EA0">
        <w:rPr>
          <w:rFonts w:ascii="Times New Roman" w:hAnsi="Times New Roman" w:cs="Times New Roman"/>
          <w:b/>
          <w:color w:val="auto"/>
          <w:lang w:eastAsia="en-US"/>
        </w:rPr>
        <w:t>BOD</w:t>
      </w:r>
      <w:r w:rsidRPr="00DA6EA0">
        <w:rPr>
          <w:rFonts w:ascii="Times New Roman" w:hAnsi="Times New Roman" w:cs="Times New Roman"/>
          <w:color w:val="auto"/>
          <w:lang w:eastAsia="en-US"/>
        </w:rPr>
        <w:t>”) of Hoang Anh Gia Lai Joint Stock Company (“</w:t>
      </w:r>
      <w:r w:rsidRPr="00DA6EA0">
        <w:rPr>
          <w:rFonts w:ascii="Times New Roman" w:hAnsi="Times New Roman" w:cs="Times New Roman"/>
          <w:b/>
          <w:color w:val="auto"/>
          <w:lang w:eastAsia="en-US"/>
        </w:rPr>
        <w:t>the</w:t>
      </w:r>
      <w:r w:rsidRPr="00DA6EA0">
        <w:rPr>
          <w:rFonts w:ascii="Times New Roman" w:hAnsi="Times New Roman" w:cs="Times New Roman"/>
          <w:color w:val="auto"/>
          <w:lang w:eastAsia="en-US"/>
        </w:rPr>
        <w:t xml:space="preserve"> </w:t>
      </w:r>
      <w:r w:rsidRPr="00DA6EA0">
        <w:rPr>
          <w:rFonts w:ascii="Times New Roman" w:hAnsi="Times New Roman" w:cs="Times New Roman"/>
          <w:b/>
          <w:color w:val="auto"/>
          <w:lang w:eastAsia="en-US"/>
        </w:rPr>
        <w:t>Company</w:t>
      </w:r>
      <w:r w:rsidRPr="00DA6EA0">
        <w:rPr>
          <w:rFonts w:ascii="Times New Roman" w:hAnsi="Times New Roman" w:cs="Times New Roman"/>
          <w:color w:val="auto"/>
          <w:lang w:eastAsia="en-US"/>
        </w:rPr>
        <w:t xml:space="preserve">”) </w:t>
      </w:r>
      <w:r>
        <w:rPr>
          <w:rFonts w:ascii="Times New Roman" w:hAnsi="Times New Roman" w:cs="Times New Roman"/>
          <w:color w:val="auto"/>
          <w:lang w:val="en-US" w:eastAsia="en-US"/>
        </w:rPr>
        <w:t>conduct</w:t>
      </w:r>
      <w:r w:rsidRPr="00DA6EA0">
        <w:rPr>
          <w:rFonts w:ascii="Times New Roman" w:hAnsi="Times New Roman" w:cs="Times New Roman"/>
          <w:color w:val="auto"/>
          <w:lang w:eastAsia="en-US"/>
        </w:rPr>
        <w:t xml:space="preserve"> </w:t>
      </w:r>
      <w:r w:rsidR="00776DAF">
        <w:rPr>
          <w:rFonts w:ascii="Times New Roman" w:hAnsi="Times New Roman" w:cs="Times New Roman"/>
          <w:color w:val="auto"/>
          <w:lang w:val="en-US" w:eastAsia="en-US"/>
        </w:rPr>
        <w:t xml:space="preserve">consultation with </w:t>
      </w:r>
      <w:r w:rsidR="00776DAF">
        <w:rPr>
          <w:rFonts w:ascii="Times New Roman" w:hAnsi="Times New Roman" w:cs="Times New Roman"/>
          <w:color w:val="auto"/>
          <w:lang w:eastAsia="en-US"/>
        </w:rPr>
        <w:t>shareholders</w:t>
      </w:r>
      <w:r w:rsidR="00776DAF">
        <w:rPr>
          <w:rFonts w:ascii="Times New Roman" w:hAnsi="Times New Roman" w:cs="Times New Roman"/>
          <w:color w:val="auto"/>
          <w:lang w:val="en-US" w:eastAsia="en-US"/>
        </w:rPr>
        <w:t xml:space="preserve"> in writing </w:t>
      </w:r>
      <w:r w:rsidRPr="00DA6EA0">
        <w:rPr>
          <w:rFonts w:ascii="Times New Roman" w:hAnsi="Times New Roman" w:cs="Times New Roman"/>
          <w:color w:val="auto"/>
          <w:lang w:eastAsia="en-US"/>
        </w:rPr>
        <w:t xml:space="preserve">to approve the contents mentioned in Section IV. </w:t>
      </w:r>
    </w:p>
    <w:p w:rsidR="00DA6EA0" w:rsidRDefault="00DA6EA0" w:rsidP="00F576BE">
      <w:pPr>
        <w:widowControl/>
        <w:spacing w:after="120"/>
        <w:ind w:left="284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DA6EA0">
        <w:rPr>
          <w:rFonts w:ascii="Times New Roman" w:hAnsi="Times New Roman" w:cs="Times New Roman"/>
          <w:color w:val="auto"/>
          <w:lang w:eastAsia="en-US"/>
        </w:rPr>
        <w:t xml:space="preserve">For </w:t>
      </w:r>
      <w:r w:rsidR="00F576BE">
        <w:rPr>
          <w:rFonts w:ascii="Times New Roman" w:hAnsi="Times New Roman" w:cs="Times New Roman"/>
          <w:color w:val="auto"/>
          <w:lang w:val="en-US" w:eastAsia="en-US"/>
        </w:rPr>
        <w:t xml:space="preserve">the </w:t>
      </w:r>
      <w:r w:rsidRPr="00DA6EA0">
        <w:rPr>
          <w:rFonts w:ascii="Times New Roman" w:hAnsi="Times New Roman" w:cs="Times New Roman"/>
          <w:color w:val="auto"/>
          <w:lang w:eastAsia="en-US"/>
        </w:rPr>
        <w:t xml:space="preserve">convenience </w:t>
      </w:r>
      <w:r w:rsidR="00F576BE">
        <w:rPr>
          <w:rFonts w:ascii="Times New Roman" w:hAnsi="Times New Roman" w:cs="Times New Roman"/>
          <w:color w:val="auto"/>
          <w:lang w:val="en-US" w:eastAsia="en-US"/>
        </w:rPr>
        <w:t>of</w:t>
      </w:r>
      <w:r w:rsidRPr="00DA6EA0">
        <w:rPr>
          <w:rFonts w:ascii="Times New Roman" w:hAnsi="Times New Roman" w:cs="Times New Roman"/>
          <w:color w:val="auto"/>
          <w:lang w:eastAsia="en-US"/>
        </w:rPr>
        <w:t xml:space="preserve"> shareholders to follow, the draft Resolution of the General Meeting of Shareholders (</w:t>
      </w:r>
      <w:r>
        <w:rPr>
          <w:rFonts w:ascii="Times New Roman" w:hAnsi="Times New Roman" w:cs="Times New Roman"/>
          <w:color w:val="auto"/>
          <w:lang w:val="en-US" w:eastAsia="en-US"/>
        </w:rPr>
        <w:t>“</w:t>
      </w:r>
      <w:r w:rsidRPr="00DA6EA0">
        <w:rPr>
          <w:rFonts w:ascii="Times New Roman" w:hAnsi="Times New Roman" w:cs="Times New Roman"/>
          <w:b/>
          <w:color w:val="auto"/>
          <w:lang w:eastAsia="en-US"/>
        </w:rPr>
        <w:t>GMS</w:t>
      </w:r>
      <w:r>
        <w:rPr>
          <w:rFonts w:ascii="Times New Roman" w:hAnsi="Times New Roman" w:cs="Times New Roman"/>
          <w:b/>
          <w:color w:val="auto"/>
          <w:lang w:val="en-US" w:eastAsia="en-US"/>
        </w:rPr>
        <w:t>”</w:t>
      </w:r>
      <w:r w:rsidRPr="00DA6EA0">
        <w:rPr>
          <w:rFonts w:ascii="Times New Roman" w:hAnsi="Times New Roman" w:cs="Times New Roman"/>
          <w:color w:val="auto"/>
          <w:lang w:eastAsia="en-US"/>
        </w:rPr>
        <w:t xml:space="preserve">) and documents explaining issues </w:t>
      </w:r>
      <w:r w:rsidR="00F576BE">
        <w:rPr>
          <w:rFonts w:ascii="Times New Roman" w:hAnsi="Times New Roman" w:cs="Times New Roman"/>
          <w:color w:val="auto"/>
          <w:lang w:val="en-US" w:eastAsia="en-US"/>
        </w:rPr>
        <w:t>for consultation</w:t>
      </w:r>
      <w:r w:rsidRPr="00DA6EA0">
        <w:rPr>
          <w:rFonts w:ascii="Times New Roman" w:hAnsi="Times New Roman" w:cs="Times New Roman"/>
          <w:color w:val="auto"/>
          <w:lang w:eastAsia="en-US"/>
        </w:rPr>
        <w:t xml:space="preserve"> in wr</w:t>
      </w:r>
      <w:r w:rsidR="00F576BE">
        <w:rPr>
          <w:rFonts w:ascii="Times New Roman" w:hAnsi="Times New Roman" w:cs="Times New Roman"/>
          <w:color w:val="auto"/>
          <w:lang w:eastAsia="en-US"/>
        </w:rPr>
        <w:t xml:space="preserve">iting are posted on the </w:t>
      </w:r>
      <w:r w:rsidRPr="00DA6EA0">
        <w:rPr>
          <w:rFonts w:ascii="Times New Roman" w:hAnsi="Times New Roman" w:cs="Times New Roman"/>
          <w:color w:val="auto"/>
          <w:lang w:eastAsia="en-US"/>
        </w:rPr>
        <w:t>Company</w:t>
      </w:r>
      <w:r w:rsidR="00F576BE" w:rsidRPr="00F576BE">
        <w:rPr>
          <w:rFonts w:ascii="Times New Roman" w:hAnsi="Times New Roman" w:cs="Times New Roman"/>
          <w:color w:val="auto"/>
          <w:lang w:eastAsia="en-US"/>
        </w:rPr>
        <w:t xml:space="preserve"> </w:t>
      </w:r>
      <w:r w:rsidR="00F576BE">
        <w:rPr>
          <w:rFonts w:ascii="Times New Roman" w:hAnsi="Times New Roman" w:cs="Times New Roman"/>
          <w:color w:val="auto"/>
          <w:lang w:eastAsia="en-US"/>
        </w:rPr>
        <w:t>website</w:t>
      </w:r>
      <w:r w:rsidRPr="00DA6EA0">
        <w:rPr>
          <w:rFonts w:ascii="Times New Roman" w:hAnsi="Times New Roman" w:cs="Times New Roman"/>
          <w:color w:val="auto"/>
          <w:lang w:eastAsia="en-US"/>
        </w:rPr>
        <w:t xml:space="preserve">: </w:t>
      </w:r>
      <w:hyperlink r:id="rId8" w:history="1">
        <w:r w:rsidR="00F576BE" w:rsidRPr="00A544CA">
          <w:rPr>
            <w:rStyle w:val="Hyperlink"/>
            <w:rFonts w:ascii="Times New Roman" w:hAnsi="Times New Roman" w:cs="Times New Roman"/>
            <w:lang w:eastAsia="en-US"/>
          </w:rPr>
          <w:t>www.hagl.com.vn</w:t>
        </w:r>
      </w:hyperlink>
      <w:r w:rsidR="00F576BE">
        <w:rPr>
          <w:rFonts w:ascii="Times New Roman" w:hAnsi="Times New Roman" w:cs="Times New Roman"/>
          <w:color w:val="auto"/>
          <w:lang w:val="en-US" w:eastAsia="en-US"/>
        </w:rPr>
        <w:t xml:space="preserve"> </w:t>
      </w:r>
      <w:r w:rsidRPr="00DA6EA0">
        <w:rPr>
          <w:rFonts w:ascii="Times New Roman" w:hAnsi="Times New Roman" w:cs="Times New Roman"/>
          <w:color w:val="auto"/>
          <w:lang w:eastAsia="en-US"/>
        </w:rPr>
        <w:t>(section Investor Relations / General Meeting of Shareholders).</w:t>
      </w:r>
    </w:p>
    <w:p w:rsidR="00F10661" w:rsidRDefault="00F10661" w:rsidP="00F10661">
      <w:pPr>
        <w:widowControl/>
        <w:spacing w:after="120"/>
        <w:jc w:val="both"/>
        <w:rPr>
          <w:rFonts w:ascii="Times New Roman" w:hAnsi="Times New Roman" w:cs="Times New Roman"/>
          <w:b/>
          <w:color w:val="auto"/>
          <w:lang w:val="en-US" w:eastAsia="en-US"/>
        </w:rPr>
      </w:pPr>
      <w:r>
        <w:rPr>
          <w:rFonts w:ascii="Times New Roman" w:hAnsi="Times New Roman" w:cs="Times New Roman"/>
          <w:color w:val="auto"/>
          <w:lang w:val="en-US" w:eastAsia="en-US"/>
        </w:rPr>
        <w:t xml:space="preserve">IV. </w:t>
      </w:r>
      <w:r w:rsidRPr="00F10661">
        <w:rPr>
          <w:rFonts w:ascii="Times New Roman" w:hAnsi="Times New Roman" w:cs="Times New Roman"/>
          <w:b/>
          <w:color w:val="auto"/>
          <w:lang w:val="en-US" w:eastAsia="en-US"/>
        </w:rPr>
        <w:t>SHAREHOLDER VOTE</w:t>
      </w:r>
    </w:p>
    <w:p w:rsidR="0070626C" w:rsidRDefault="0070626C" w:rsidP="0070626C">
      <w:pPr>
        <w:widowControl/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70626C">
        <w:rPr>
          <w:rFonts w:ascii="Times New Roman" w:hAnsi="Times New Roman" w:cs="Times New Roman"/>
          <w:color w:val="auto"/>
          <w:lang w:eastAsia="en-US"/>
        </w:rPr>
        <w:t xml:space="preserve">1. </w:t>
      </w:r>
      <w:r w:rsidRPr="0070626C">
        <w:rPr>
          <w:rFonts w:ascii="Times New Roman" w:hAnsi="Times New Roman" w:cs="Times New Roman"/>
          <w:i/>
          <w:color w:val="auto"/>
          <w:lang w:eastAsia="en-US"/>
        </w:rPr>
        <w:t xml:space="preserve">Amendment </w:t>
      </w:r>
      <w:r w:rsidRPr="0070626C">
        <w:rPr>
          <w:rFonts w:ascii="Times New Roman" w:hAnsi="Times New Roman" w:cs="Times New Roman"/>
          <w:i/>
          <w:color w:val="auto"/>
          <w:lang w:val="en-US" w:eastAsia="en-US"/>
        </w:rPr>
        <w:t>to</w:t>
      </w:r>
      <w:r w:rsidRPr="0070626C">
        <w:rPr>
          <w:rFonts w:ascii="Times New Roman" w:hAnsi="Times New Roman" w:cs="Times New Roman"/>
          <w:i/>
          <w:color w:val="auto"/>
          <w:lang w:eastAsia="en-US"/>
        </w:rPr>
        <w:t xml:space="preserve"> the Company's Charter to supplement regulations on holding the General Meeting of Shareholders online</w:t>
      </w:r>
      <w:r w:rsidRPr="0070626C">
        <w:rPr>
          <w:rFonts w:ascii="Times New Roman" w:hAnsi="Times New Roman" w:cs="Times New Roman"/>
          <w:color w:val="auto"/>
          <w:lang w:eastAsia="en-US"/>
        </w:rPr>
        <w:t xml:space="preserve"> </w:t>
      </w:r>
    </w:p>
    <w:p w:rsidR="00F63476" w:rsidRPr="00F63476" w:rsidRDefault="00F63476" w:rsidP="00F63476">
      <w:pPr>
        <w:widowControl/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firstLine="284"/>
        <w:rPr>
          <w:rFonts w:ascii="Times New Roman" w:eastAsia="Calibri" w:hAnsi="Times New Roman" w:cs="Times New Roman"/>
          <w:color w:val="auto"/>
          <w:lang w:val="en-US" w:eastAsia="en-US"/>
        </w:rPr>
      </w:pP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sym w:font="Wingdings" w:char="F0A8"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 xml:space="preserve"> Agree</w:t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sym w:font="Wingdings" w:char="F0A8"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 xml:space="preserve"> Disagree</w:t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sym w:font="Wingdings" w:char="F0A8"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 xml:space="preserve"> No idea</w:t>
      </w:r>
    </w:p>
    <w:p w:rsidR="0070626C" w:rsidRDefault="0070626C" w:rsidP="0070626C">
      <w:pPr>
        <w:widowControl/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70626C">
        <w:rPr>
          <w:rFonts w:ascii="Times New Roman" w:hAnsi="Times New Roman" w:cs="Times New Roman"/>
          <w:color w:val="auto"/>
          <w:lang w:eastAsia="en-US"/>
        </w:rPr>
        <w:t xml:space="preserve">2. </w:t>
      </w:r>
      <w:r w:rsidRPr="0070626C">
        <w:rPr>
          <w:rFonts w:ascii="Times New Roman" w:hAnsi="Times New Roman" w:cs="Times New Roman"/>
          <w:i/>
          <w:color w:val="auto"/>
          <w:lang w:eastAsia="en-US"/>
        </w:rPr>
        <w:t xml:space="preserve">Selection of audit firm </w:t>
      </w:r>
      <w:r w:rsidRPr="0070626C">
        <w:rPr>
          <w:rFonts w:ascii="Times New Roman" w:hAnsi="Times New Roman" w:cs="Times New Roman"/>
          <w:i/>
          <w:color w:val="auto"/>
          <w:lang w:val="en-US" w:eastAsia="en-US"/>
        </w:rPr>
        <w:t>for</w:t>
      </w:r>
      <w:r w:rsidRPr="0070626C">
        <w:rPr>
          <w:rFonts w:ascii="Times New Roman" w:hAnsi="Times New Roman" w:cs="Times New Roman"/>
          <w:i/>
          <w:color w:val="auto"/>
          <w:lang w:eastAsia="en-US"/>
        </w:rPr>
        <w:t xml:space="preserve"> 2021</w:t>
      </w:r>
      <w:r w:rsidRPr="0070626C">
        <w:rPr>
          <w:rFonts w:ascii="Times New Roman" w:hAnsi="Times New Roman" w:cs="Times New Roman"/>
          <w:color w:val="auto"/>
          <w:lang w:eastAsia="en-US"/>
        </w:rPr>
        <w:t xml:space="preserve"> </w:t>
      </w:r>
    </w:p>
    <w:p w:rsidR="00F63476" w:rsidRPr="00F63476" w:rsidRDefault="00F63476" w:rsidP="00F63476">
      <w:pPr>
        <w:widowControl/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firstLine="284"/>
        <w:rPr>
          <w:rFonts w:ascii="Times New Roman" w:eastAsia="Calibri" w:hAnsi="Times New Roman" w:cs="Times New Roman"/>
          <w:color w:val="auto"/>
          <w:lang w:val="en-US" w:eastAsia="en-US"/>
        </w:rPr>
      </w:pP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sym w:font="Wingdings" w:char="F0A8"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 xml:space="preserve"> Agree</w:t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sym w:font="Wingdings" w:char="F0A8"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 xml:space="preserve"> Disagree</w:t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sym w:font="Wingdings" w:char="F0A8"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 xml:space="preserve"> No idea</w:t>
      </w:r>
    </w:p>
    <w:p w:rsidR="0070626C" w:rsidRDefault="0070626C" w:rsidP="0070626C">
      <w:pPr>
        <w:widowControl/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70626C">
        <w:rPr>
          <w:rFonts w:ascii="Times New Roman" w:hAnsi="Times New Roman" w:cs="Times New Roman"/>
          <w:color w:val="auto"/>
          <w:lang w:eastAsia="en-US"/>
        </w:rPr>
        <w:t xml:space="preserve">3. </w:t>
      </w:r>
      <w:r w:rsidRPr="0070626C">
        <w:rPr>
          <w:rFonts w:ascii="Times New Roman" w:hAnsi="Times New Roman" w:cs="Times New Roman"/>
          <w:i/>
          <w:color w:val="auto"/>
          <w:lang w:eastAsia="en-US"/>
        </w:rPr>
        <w:t>Us</w:t>
      </w:r>
      <w:proofErr w:type="spellStart"/>
      <w:r w:rsidRPr="0070626C">
        <w:rPr>
          <w:rFonts w:ascii="Times New Roman" w:hAnsi="Times New Roman" w:cs="Times New Roman"/>
          <w:i/>
          <w:color w:val="auto"/>
          <w:lang w:val="en-US" w:eastAsia="en-US"/>
        </w:rPr>
        <w:t>ing</w:t>
      </w:r>
      <w:proofErr w:type="spellEnd"/>
      <w:r w:rsidRPr="0070626C">
        <w:rPr>
          <w:rFonts w:ascii="Times New Roman" w:hAnsi="Times New Roman" w:cs="Times New Roman"/>
          <w:i/>
          <w:color w:val="auto"/>
          <w:lang w:eastAsia="en-US"/>
        </w:rPr>
        <w:t xml:space="preserve"> surplus equity to handle accumulated losses</w:t>
      </w:r>
      <w:r w:rsidRPr="0070626C">
        <w:rPr>
          <w:rFonts w:ascii="Times New Roman" w:hAnsi="Times New Roman" w:cs="Times New Roman"/>
          <w:color w:val="auto"/>
          <w:lang w:eastAsia="en-US"/>
        </w:rPr>
        <w:t xml:space="preserve"> </w:t>
      </w:r>
    </w:p>
    <w:p w:rsidR="00F63476" w:rsidRPr="00F63476" w:rsidRDefault="00F63476" w:rsidP="00F63476">
      <w:pPr>
        <w:widowControl/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firstLine="284"/>
        <w:rPr>
          <w:rFonts w:ascii="Times New Roman" w:eastAsia="Calibri" w:hAnsi="Times New Roman" w:cs="Times New Roman"/>
          <w:color w:val="auto"/>
          <w:lang w:val="en-US" w:eastAsia="en-US"/>
        </w:rPr>
      </w:pP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sym w:font="Wingdings" w:char="F0A8"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 xml:space="preserve"> Agree</w:t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sym w:font="Wingdings" w:char="F0A8"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 xml:space="preserve"> Disagree</w:t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sym w:font="Wingdings" w:char="F0A8"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 xml:space="preserve"> No idea</w:t>
      </w:r>
    </w:p>
    <w:p w:rsidR="0070626C" w:rsidRDefault="0070626C" w:rsidP="0070626C">
      <w:pPr>
        <w:widowControl/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70626C">
        <w:rPr>
          <w:rFonts w:ascii="Times New Roman" w:hAnsi="Times New Roman" w:cs="Times New Roman"/>
          <w:color w:val="auto"/>
          <w:lang w:eastAsia="en-US"/>
        </w:rPr>
        <w:t xml:space="preserve">4. </w:t>
      </w:r>
      <w:r w:rsidRPr="0070626C">
        <w:rPr>
          <w:rFonts w:ascii="Times New Roman" w:hAnsi="Times New Roman" w:cs="Times New Roman"/>
          <w:i/>
          <w:color w:val="auto"/>
          <w:lang w:val="en-US" w:eastAsia="en-US"/>
        </w:rPr>
        <w:t>Transactions</w:t>
      </w:r>
      <w:r w:rsidRPr="0070626C">
        <w:rPr>
          <w:rFonts w:ascii="Times New Roman" w:hAnsi="Times New Roman" w:cs="Times New Roman"/>
          <w:i/>
          <w:color w:val="auto"/>
          <w:lang w:eastAsia="en-US"/>
        </w:rPr>
        <w:t xml:space="preserve"> with related parties</w:t>
      </w:r>
      <w:r w:rsidRPr="0070626C">
        <w:rPr>
          <w:rFonts w:ascii="Times New Roman" w:hAnsi="Times New Roman" w:cs="Times New Roman"/>
          <w:color w:val="auto"/>
          <w:lang w:eastAsia="en-US"/>
        </w:rPr>
        <w:t xml:space="preserve"> </w:t>
      </w:r>
    </w:p>
    <w:p w:rsidR="00F63476" w:rsidRPr="00F63476" w:rsidRDefault="00F63476" w:rsidP="00F63476">
      <w:pPr>
        <w:widowControl/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firstLine="284"/>
        <w:rPr>
          <w:rFonts w:ascii="Times New Roman" w:eastAsia="Calibri" w:hAnsi="Times New Roman" w:cs="Times New Roman"/>
          <w:color w:val="auto"/>
          <w:lang w:val="en-US" w:eastAsia="en-US"/>
        </w:rPr>
      </w:pP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sym w:font="Wingdings" w:char="F0A8"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 xml:space="preserve"> Agree</w:t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sym w:font="Wingdings" w:char="F0A8"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 xml:space="preserve"> Disagree</w:t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sym w:font="Wingdings" w:char="F0A8"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 xml:space="preserve"> No idea</w:t>
      </w:r>
    </w:p>
    <w:p w:rsidR="0070626C" w:rsidRPr="0070626C" w:rsidRDefault="0070626C" w:rsidP="0070626C">
      <w:pPr>
        <w:widowControl/>
        <w:spacing w:after="120"/>
        <w:jc w:val="both"/>
        <w:rPr>
          <w:rFonts w:ascii="Times New Roman" w:hAnsi="Times New Roman" w:cs="Times New Roman"/>
          <w:color w:val="auto"/>
          <w:lang w:eastAsia="en-US"/>
        </w:rPr>
      </w:pPr>
      <w:r w:rsidRPr="0070626C">
        <w:rPr>
          <w:rFonts w:ascii="Times New Roman" w:hAnsi="Times New Roman" w:cs="Times New Roman"/>
          <w:color w:val="auto"/>
          <w:lang w:eastAsia="en-US"/>
        </w:rPr>
        <w:t xml:space="preserve">5. </w:t>
      </w:r>
      <w:r w:rsidRPr="0070626C">
        <w:rPr>
          <w:rFonts w:ascii="Times New Roman" w:hAnsi="Times New Roman" w:cs="Times New Roman"/>
          <w:i/>
          <w:color w:val="auto"/>
          <w:lang w:eastAsia="en-US"/>
        </w:rPr>
        <w:t>Amending and supplementing the internal regulations on corporate governance</w:t>
      </w:r>
      <w:r w:rsidRPr="0070626C">
        <w:rPr>
          <w:rFonts w:ascii="Times New Roman" w:hAnsi="Times New Roman" w:cs="Times New Roman"/>
          <w:color w:val="auto"/>
          <w:lang w:eastAsia="en-US"/>
        </w:rPr>
        <w:t xml:space="preserve"> </w:t>
      </w:r>
    </w:p>
    <w:p w:rsidR="00F63476" w:rsidRPr="00F63476" w:rsidRDefault="00F63476" w:rsidP="00F63476">
      <w:pPr>
        <w:widowControl/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firstLine="284"/>
        <w:rPr>
          <w:rFonts w:ascii="Times New Roman" w:eastAsia="Calibri" w:hAnsi="Times New Roman" w:cs="Times New Roman"/>
          <w:color w:val="auto"/>
          <w:lang w:val="en-US" w:eastAsia="en-US"/>
        </w:rPr>
      </w:pP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lastRenderedPageBreak/>
        <w:sym w:font="Wingdings" w:char="F0A8"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 xml:space="preserve"> Agree</w:t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sym w:font="Wingdings" w:char="F0A8"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 xml:space="preserve"> Disagree</w:t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sym w:font="Wingdings" w:char="F0A8"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 xml:space="preserve"> No idea</w:t>
      </w:r>
    </w:p>
    <w:p w:rsidR="0070626C" w:rsidRDefault="0070626C" w:rsidP="0070626C">
      <w:pPr>
        <w:widowControl/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70626C">
        <w:rPr>
          <w:rFonts w:ascii="Times New Roman" w:hAnsi="Times New Roman" w:cs="Times New Roman"/>
          <w:color w:val="auto"/>
          <w:lang w:eastAsia="en-US"/>
        </w:rPr>
        <w:t xml:space="preserve">6. </w:t>
      </w:r>
      <w:r w:rsidRPr="0070626C">
        <w:rPr>
          <w:rFonts w:ascii="Times New Roman" w:hAnsi="Times New Roman" w:cs="Times New Roman"/>
          <w:i/>
          <w:color w:val="auto"/>
          <w:lang w:eastAsia="en-US"/>
        </w:rPr>
        <w:t>Regulations of the Board of Directors Operation</w:t>
      </w:r>
      <w:r w:rsidRPr="0070626C">
        <w:rPr>
          <w:rFonts w:ascii="Times New Roman" w:hAnsi="Times New Roman" w:cs="Times New Roman"/>
          <w:color w:val="auto"/>
          <w:lang w:eastAsia="en-US"/>
        </w:rPr>
        <w:t xml:space="preserve"> </w:t>
      </w:r>
    </w:p>
    <w:p w:rsidR="00F63476" w:rsidRPr="00F63476" w:rsidRDefault="00F63476" w:rsidP="00F63476">
      <w:pPr>
        <w:widowControl/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firstLine="284"/>
        <w:rPr>
          <w:rFonts w:ascii="Times New Roman" w:eastAsia="Calibri" w:hAnsi="Times New Roman" w:cs="Times New Roman"/>
          <w:color w:val="auto"/>
          <w:lang w:val="en-US" w:eastAsia="en-US"/>
        </w:rPr>
      </w:pP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sym w:font="Wingdings" w:char="F0A8"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 xml:space="preserve"> Agree</w:t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sym w:font="Wingdings" w:char="F0A8"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 xml:space="preserve"> Disagree</w:t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sym w:font="Wingdings" w:char="F0A8"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 xml:space="preserve"> No idea</w:t>
      </w:r>
    </w:p>
    <w:p w:rsidR="0070626C" w:rsidRDefault="0070626C" w:rsidP="0070626C">
      <w:pPr>
        <w:widowControl/>
        <w:spacing w:after="120"/>
        <w:jc w:val="both"/>
        <w:rPr>
          <w:rFonts w:ascii="Times New Roman" w:hAnsi="Times New Roman" w:cs="Times New Roman"/>
          <w:i/>
          <w:color w:val="auto"/>
          <w:lang w:val="en-US" w:eastAsia="en-US"/>
        </w:rPr>
      </w:pPr>
      <w:r w:rsidRPr="0070626C">
        <w:rPr>
          <w:rFonts w:ascii="Times New Roman" w:hAnsi="Times New Roman" w:cs="Times New Roman"/>
          <w:color w:val="auto"/>
          <w:lang w:eastAsia="en-US"/>
        </w:rPr>
        <w:t xml:space="preserve">7. </w:t>
      </w:r>
      <w:r w:rsidRPr="0070626C">
        <w:rPr>
          <w:rFonts w:ascii="Times New Roman" w:hAnsi="Times New Roman" w:cs="Times New Roman"/>
          <w:i/>
          <w:color w:val="auto"/>
          <w:lang w:eastAsia="en-US"/>
        </w:rPr>
        <w:t>Authoriz</w:t>
      </w:r>
      <w:proofErr w:type="spellStart"/>
      <w:r w:rsidRPr="0070626C">
        <w:rPr>
          <w:rFonts w:ascii="Times New Roman" w:hAnsi="Times New Roman" w:cs="Times New Roman"/>
          <w:i/>
          <w:color w:val="auto"/>
          <w:lang w:val="en-US" w:eastAsia="en-US"/>
        </w:rPr>
        <w:t>ing</w:t>
      </w:r>
      <w:proofErr w:type="spellEnd"/>
      <w:r w:rsidRPr="0070626C">
        <w:rPr>
          <w:rFonts w:ascii="Times New Roman" w:hAnsi="Times New Roman" w:cs="Times New Roman"/>
          <w:i/>
          <w:color w:val="auto"/>
          <w:lang w:eastAsia="en-US"/>
        </w:rPr>
        <w:t xml:space="preserve"> the Board of Directors to implement the issues that have been voted and approved.</w:t>
      </w:r>
    </w:p>
    <w:p w:rsidR="00F63476" w:rsidRDefault="00F63476" w:rsidP="00F63476">
      <w:pPr>
        <w:widowControl/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firstLine="284"/>
        <w:rPr>
          <w:rFonts w:ascii="Times New Roman" w:eastAsia="Calibri" w:hAnsi="Times New Roman" w:cs="Times New Roman"/>
          <w:color w:val="auto"/>
          <w:lang w:val="en-US" w:eastAsia="en-US"/>
        </w:rPr>
      </w:pP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sym w:font="Wingdings" w:char="F0A8"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 xml:space="preserve"> Agree</w:t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sym w:font="Wingdings" w:char="F0A8"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 xml:space="preserve"> Disagree</w:t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>
        <w:rPr>
          <w:rFonts w:ascii="Times New Roman" w:eastAsia="Calibri" w:hAnsi="Times New Roman" w:cs="Times New Roman"/>
          <w:color w:val="auto"/>
          <w:lang w:val="en-US" w:eastAsia="en-US"/>
        </w:rPr>
        <w:tab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sym w:font="Wingdings" w:char="F0A8"/>
      </w:r>
      <w:r w:rsidRPr="00F63476">
        <w:rPr>
          <w:rFonts w:ascii="Times New Roman" w:eastAsia="Calibri" w:hAnsi="Times New Roman" w:cs="Times New Roman"/>
          <w:color w:val="auto"/>
          <w:lang w:val="en-US" w:eastAsia="en-US"/>
        </w:rPr>
        <w:t xml:space="preserve"> No idea</w:t>
      </w:r>
    </w:p>
    <w:p w:rsidR="0077188D" w:rsidRPr="00F63476" w:rsidRDefault="0077188D" w:rsidP="00F63476">
      <w:pPr>
        <w:widowControl/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firstLine="284"/>
        <w:rPr>
          <w:rFonts w:ascii="Times New Roman" w:eastAsia="Calibri" w:hAnsi="Times New Roman" w:cs="Times New Roman"/>
          <w:color w:val="auto"/>
          <w:lang w:val="en-US" w:eastAsia="en-US"/>
        </w:rPr>
      </w:pPr>
    </w:p>
    <w:tbl>
      <w:tblPr>
        <w:tblStyle w:val="TableGrid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9"/>
      </w:tblGrid>
      <w:tr w:rsidR="00F63476" w:rsidTr="00A004A2">
        <w:tc>
          <w:tcPr>
            <w:tcW w:w="4389" w:type="dxa"/>
          </w:tcPr>
          <w:p w:rsidR="00F63476" w:rsidRDefault="0077188D" w:rsidP="0077188D">
            <w:pPr>
              <w:widowControl/>
              <w:spacing w:after="120"/>
              <w:jc w:val="right"/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lang w:val="en-US" w:eastAsia="en-US"/>
              </w:rPr>
              <w:t>(</w:t>
            </w:r>
            <w:r w:rsidRPr="0077188D">
              <w:rPr>
                <w:rFonts w:ascii="Times New Roman" w:hAnsi="Times New Roman" w:cs="Times New Roman"/>
                <w:i/>
                <w:color w:val="auto"/>
                <w:lang w:val="en-US" w:eastAsia="en-US"/>
              </w:rPr>
              <w:t>date</w:t>
            </w:r>
            <w:r>
              <w:rPr>
                <w:rFonts w:ascii="Times New Roman" w:hAnsi="Times New Roman" w:cs="Times New Roman"/>
                <w:color w:val="auto"/>
                <w:lang w:val="en-US" w:eastAsia="en-US"/>
              </w:rPr>
              <w:t>) …………………. 2021</w:t>
            </w:r>
          </w:p>
          <w:p w:rsidR="0077188D" w:rsidRPr="0077188D" w:rsidRDefault="0077188D" w:rsidP="0070626C">
            <w:pPr>
              <w:widowControl/>
              <w:spacing w:after="120"/>
              <w:jc w:val="both"/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</w:pPr>
            <w:r w:rsidRPr="0077188D"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  <w:t>SHAREHOLDER/REPRESENTATIVE</w:t>
            </w:r>
          </w:p>
          <w:p w:rsidR="0077188D" w:rsidRDefault="0077188D" w:rsidP="0077188D">
            <w:pPr>
              <w:widowControl/>
              <w:spacing w:after="120"/>
              <w:jc w:val="center"/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lang w:val="en-US" w:eastAsia="en-US"/>
              </w:rPr>
              <w:t>(</w:t>
            </w:r>
            <w:r w:rsidRPr="0077188D">
              <w:rPr>
                <w:rFonts w:ascii="Times New Roman" w:hAnsi="Times New Roman" w:cs="Times New Roman"/>
                <w:i/>
                <w:color w:val="auto"/>
                <w:lang w:val="en-US" w:eastAsia="en-US"/>
              </w:rPr>
              <w:t>Full name and signature</w:t>
            </w:r>
            <w:r>
              <w:rPr>
                <w:rFonts w:ascii="Times New Roman" w:hAnsi="Times New Roman" w:cs="Times New Roman"/>
                <w:color w:val="auto"/>
                <w:lang w:val="en-US" w:eastAsia="en-US"/>
              </w:rPr>
              <w:t>)</w:t>
            </w:r>
          </w:p>
        </w:tc>
      </w:tr>
    </w:tbl>
    <w:p w:rsidR="00F63476" w:rsidRPr="00F63476" w:rsidRDefault="00F63476" w:rsidP="0070626C">
      <w:pPr>
        <w:widowControl/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</w:p>
    <w:p w:rsidR="00A004A2" w:rsidRPr="00A004A2" w:rsidRDefault="00A004A2" w:rsidP="00A004A2">
      <w:pPr>
        <w:widowControl/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A004A2">
        <w:rPr>
          <w:rFonts w:ascii="Times New Roman" w:hAnsi="Times New Roman" w:cs="Times New Roman"/>
          <w:b/>
          <w:color w:val="auto"/>
          <w:u w:val="single"/>
          <w:lang w:val="en-US" w:eastAsia="en-US"/>
        </w:rPr>
        <w:t>Notes on voting methods</w:t>
      </w:r>
      <w:r w:rsidRPr="00A004A2">
        <w:rPr>
          <w:rFonts w:ascii="Times New Roman" w:hAnsi="Times New Roman" w:cs="Times New Roman"/>
          <w:color w:val="auto"/>
          <w:lang w:val="en-US" w:eastAsia="en-US"/>
        </w:rPr>
        <w:t>:</w:t>
      </w:r>
    </w:p>
    <w:p w:rsidR="00A004A2" w:rsidRPr="00A004A2" w:rsidRDefault="00A004A2" w:rsidP="00A004A2">
      <w:pPr>
        <w:widowControl/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A004A2">
        <w:rPr>
          <w:rFonts w:ascii="Times New Roman" w:hAnsi="Times New Roman" w:cs="Times New Roman"/>
          <w:color w:val="auto"/>
          <w:lang w:val="en-US" w:eastAsia="en-US"/>
        </w:rPr>
        <w:t>Shareholders</w:t>
      </w:r>
      <w:r w:rsidR="007A4B77">
        <w:rPr>
          <w:rFonts w:ascii="Times New Roman" w:hAnsi="Times New Roman" w:cs="Times New Roman"/>
          <w:color w:val="auto"/>
          <w:lang w:val="en-US" w:eastAsia="en-US"/>
        </w:rPr>
        <w:t xml:space="preserve"> </w:t>
      </w:r>
      <w:r w:rsidRPr="00A004A2">
        <w:rPr>
          <w:rFonts w:ascii="Times New Roman" w:hAnsi="Times New Roman" w:cs="Times New Roman"/>
          <w:color w:val="auto"/>
          <w:lang w:val="en-US" w:eastAsia="en-US"/>
        </w:rPr>
        <w:t>only tick (X) or</w:t>
      </w:r>
      <w:r w:rsidR="004F4B63">
        <w:rPr>
          <w:rFonts w:ascii="Times New Roman" w:hAnsi="Times New Roman" w:cs="Times New Roman"/>
          <w:color w:val="auto"/>
          <w:lang w:val="en-US" w:eastAsia="en-US"/>
        </w:rPr>
        <w:t xml:space="preserve"> (</w:t>
      </w:r>
      <w:r w:rsidR="004F4B63">
        <w:rPr>
          <w:rFonts w:ascii="Times New Roman" w:hAnsi="Times New Roman" w:cs="Times New Roman"/>
          <w:color w:val="auto"/>
          <w:lang w:val="en-US" w:eastAsia="en-US"/>
        </w:rPr>
        <w:sym w:font="Symbol" w:char="F0D6"/>
      </w:r>
      <w:r w:rsidR="004F4B63">
        <w:rPr>
          <w:rFonts w:ascii="Times New Roman" w:hAnsi="Times New Roman" w:cs="Times New Roman"/>
          <w:color w:val="auto"/>
          <w:lang w:val="en-US" w:eastAsia="en-US"/>
        </w:rPr>
        <w:t xml:space="preserve">) </w:t>
      </w:r>
      <w:r w:rsidRPr="00A004A2">
        <w:rPr>
          <w:rFonts w:ascii="Times New Roman" w:hAnsi="Times New Roman" w:cs="Times New Roman"/>
          <w:b/>
          <w:color w:val="auto"/>
          <w:lang w:val="en-US" w:eastAsia="en-US"/>
        </w:rPr>
        <w:t>only</w:t>
      </w:r>
      <w:r w:rsidRPr="00A004A2">
        <w:rPr>
          <w:rFonts w:ascii="Times New Roman" w:hAnsi="Times New Roman" w:cs="Times New Roman"/>
          <w:color w:val="auto"/>
          <w:lang w:val="en-US" w:eastAsia="en-US"/>
        </w:rPr>
        <w:t xml:space="preserve"> 1 in 3 boxes: </w:t>
      </w:r>
      <w:r w:rsidRPr="00A004A2">
        <w:rPr>
          <w:rFonts w:ascii="Times New Roman" w:hAnsi="Times New Roman" w:cs="Times New Roman"/>
          <w:b/>
          <w:color w:val="auto"/>
          <w:lang w:val="en-US" w:eastAsia="en-US"/>
        </w:rPr>
        <w:t>Agree</w:t>
      </w:r>
      <w:r w:rsidRPr="00A004A2">
        <w:rPr>
          <w:rFonts w:ascii="Times New Roman" w:hAnsi="Times New Roman" w:cs="Times New Roman"/>
          <w:color w:val="auto"/>
          <w:lang w:val="en-US" w:eastAsia="en-US"/>
        </w:rPr>
        <w:t xml:space="preserve"> or </w:t>
      </w:r>
      <w:r w:rsidRPr="00A004A2">
        <w:rPr>
          <w:rFonts w:ascii="Times New Roman" w:hAnsi="Times New Roman" w:cs="Times New Roman"/>
          <w:b/>
          <w:color w:val="auto"/>
          <w:lang w:val="en-US" w:eastAsia="en-US"/>
        </w:rPr>
        <w:t>Disagree</w:t>
      </w:r>
      <w:r w:rsidRPr="00A004A2">
        <w:rPr>
          <w:rFonts w:ascii="Times New Roman" w:hAnsi="Times New Roman" w:cs="Times New Roman"/>
          <w:color w:val="auto"/>
          <w:lang w:val="en-US" w:eastAsia="en-US"/>
        </w:rPr>
        <w:t xml:space="preserve"> or </w:t>
      </w:r>
      <w:r w:rsidRPr="00A004A2">
        <w:rPr>
          <w:rFonts w:ascii="Times New Roman" w:hAnsi="Times New Roman" w:cs="Times New Roman"/>
          <w:b/>
          <w:color w:val="auto"/>
          <w:lang w:val="en-US" w:eastAsia="en-US"/>
        </w:rPr>
        <w:t>No opinion</w:t>
      </w:r>
      <w:r w:rsidRPr="00A004A2">
        <w:rPr>
          <w:rFonts w:ascii="Times New Roman" w:hAnsi="Times New Roman" w:cs="Times New Roman"/>
          <w:color w:val="auto"/>
          <w:lang w:val="en-US" w:eastAsia="en-US"/>
        </w:rPr>
        <w:t>.</w:t>
      </w:r>
    </w:p>
    <w:p w:rsidR="00A004A2" w:rsidRPr="00A004A2" w:rsidRDefault="00A004A2" w:rsidP="00A004A2">
      <w:pPr>
        <w:widowControl/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A004A2">
        <w:rPr>
          <w:rFonts w:ascii="Times New Roman" w:hAnsi="Times New Roman" w:cs="Times New Roman"/>
          <w:color w:val="auto"/>
          <w:lang w:val="en-US" w:eastAsia="en-US"/>
        </w:rPr>
        <w:t xml:space="preserve">The </w:t>
      </w:r>
      <w:r w:rsidR="00AD7B61">
        <w:rPr>
          <w:rFonts w:ascii="Times New Roman" w:hAnsi="Times New Roman" w:cs="Times New Roman"/>
          <w:color w:val="auto"/>
          <w:lang w:val="en-US" w:eastAsia="en-US"/>
        </w:rPr>
        <w:t>sheet</w:t>
      </w:r>
      <w:r w:rsidRPr="00A004A2">
        <w:rPr>
          <w:rFonts w:ascii="Times New Roman" w:hAnsi="Times New Roman" w:cs="Times New Roman"/>
          <w:color w:val="auto"/>
          <w:lang w:val="en-US" w:eastAsia="en-US"/>
        </w:rPr>
        <w:t xml:space="preserve"> will be considered invalid in one of the following cases:</w:t>
      </w:r>
    </w:p>
    <w:p w:rsidR="00A004A2" w:rsidRPr="00A004A2" w:rsidRDefault="00A004A2" w:rsidP="00A004A2">
      <w:pPr>
        <w:widowControl/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A004A2">
        <w:rPr>
          <w:rFonts w:ascii="Times New Roman" w:hAnsi="Times New Roman" w:cs="Times New Roman"/>
          <w:color w:val="auto"/>
          <w:lang w:val="en-US" w:eastAsia="en-US"/>
        </w:rPr>
        <w:t>(i) Check</w:t>
      </w:r>
      <w:r w:rsidR="004F4B63">
        <w:rPr>
          <w:rFonts w:ascii="Times New Roman" w:hAnsi="Times New Roman" w:cs="Times New Roman"/>
          <w:color w:val="auto"/>
          <w:lang w:val="en-US" w:eastAsia="en-US"/>
        </w:rPr>
        <w:t>ing</w:t>
      </w:r>
      <w:r w:rsidRPr="00A004A2">
        <w:rPr>
          <w:rFonts w:ascii="Times New Roman" w:hAnsi="Times New Roman" w:cs="Times New Roman"/>
          <w:color w:val="auto"/>
          <w:lang w:val="en-US" w:eastAsia="en-US"/>
        </w:rPr>
        <w:t xml:space="preserve"> 2 or more opinion boxes o</w:t>
      </w:r>
      <w:r w:rsidR="004F4B63">
        <w:rPr>
          <w:rFonts w:ascii="Times New Roman" w:hAnsi="Times New Roman" w:cs="Times New Roman"/>
          <w:color w:val="auto"/>
          <w:lang w:val="en-US" w:eastAsia="en-US"/>
        </w:rPr>
        <w:t>n each issue to be consulted.</w:t>
      </w:r>
      <w:r w:rsidRPr="00A004A2">
        <w:rPr>
          <w:rFonts w:ascii="Times New Roman" w:hAnsi="Times New Roman" w:cs="Times New Roman"/>
          <w:color w:val="auto"/>
          <w:lang w:val="en-US" w:eastAsia="en-US"/>
        </w:rPr>
        <w:t xml:space="preserve"> </w:t>
      </w:r>
      <w:r w:rsidR="004F4B63">
        <w:rPr>
          <w:rFonts w:ascii="Times New Roman" w:hAnsi="Times New Roman" w:cs="Times New Roman"/>
          <w:color w:val="auto"/>
          <w:lang w:val="en-US" w:eastAsia="en-US"/>
        </w:rPr>
        <w:t>I</w:t>
      </w:r>
      <w:r w:rsidRPr="00A004A2">
        <w:rPr>
          <w:rFonts w:ascii="Times New Roman" w:hAnsi="Times New Roman" w:cs="Times New Roman"/>
          <w:color w:val="auto"/>
          <w:lang w:val="en-US" w:eastAsia="en-US"/>
        </w:rPr>
        <w:t xml:space="preserve">n this case, the voting </w:t>
      </w:r>
      <w:r w:rsidR="004F4B63">
        <w:rPr>
          <w:rFonts w:ascii="Times New Roman" w:hAnsi="Times New Roman" w:cs="Times New Roman"/>
          <w:color w:val="auto"/>
          <w:lang w:val="en-US" w:eastAsia="en-US"/>
        </w:rPr>
        <w:t xml:space="preserve">on </w:t>
      </w:r>
      <w:r w:rsidRPr="00A004A2">
        <w:rPr>
          <w:rFonts w:ascii="Times New Roman" w:hAnsi="Times New Roman" w:cs="Times New Roman"/>
          <w:color w:val="auto"/>
          <w:lang w:val="en-US" w:eastAsia="en-US"/>
        </w:rPr>
        <w:t xml:space="preserve">that issue will be invalid and will not affect the voting </w:t>
      </w:r>
      <w:r w:rsidR="00174BC3">
        <w:rPr>
          <w:rFonts w:ascii="Times New Roman" w:hAnsi="Times New Roman" w:cs="Times New Roman"/>
          <w:color w:val="auto"/>
          <w:lang w:val="en-US" w:eastAsia="en-US"/>
        </w:rPr>
        <w:t>on</w:t>
      </w:r>
      <w:r w:rsidRPr="00A004A2">
        <w:rPr>
          <w:rFonts w:ascii="Times New Roman" w:hAnsi="Times New Roman" w:cs="Times New Roman"/>
          <w:color w:val="auto"/>
          <w:lang w:val="en-US" w:eastAsia="en-US"/>
        </w:rPr>
        <w:t xml:space="preserve"> other issues;</w:t>
      </w:r>
    </w:p>
    <w:p w:rsidR="00A004A2" w:rsidRPr="00A004A2" w:rsidRDefault="00A004A2" w:rsidP="00A004A2">
      <w:pPr>
        <w:widowControl/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A004A2">
        <w:rPr>
          <w:rFonts w:ascii="Times New Roman" w:hAnsi="Times New Roman" w:cs="Times New Roman"/>
          <w:color w:val="auto"/>
          <w:lang w:val="en-US" w:eastAsia="en-US"/>
        </w:rPr>
        <w:t>(ii) There is no signature of the shareholder or the authorized representative (</w:t>
      </w:r>
      <w:r w:rsidRPr="00AD7B61">
        <w:rPr>
          <w:rFonts w:ascii="Times New Roman" w:hAnsi="Times New Roman" w:cs="Times New Roman"/>
          <w:i/>
          <w:color w:val="auto"/>
          <w:lang w:val="en-US" w:eastAsia="en-US"/>
        </w:rPr>
        <w:t>if the shareholder is an individual</w:t>
      </w:r>
      <w:r w:rsidRPr="00A004A2">
        <w:rPr>
          <w:rFonts w:ascii="Times New Roman" w:hAnsi="Times New Roman" w:cs="Times New Roman"/>
          <w:color w:val="auto"/>
          <w:lang w:val="en-US" w:eastAsia="en-US"/>
        </w:rPr>
        <w:t>); no signature of the legal representative or authorized representative and no seal of the organization (</w:t>
      </w:r>
      <w:r w:rsidRPr="00AD7B61">
        <w:rPr>
          <w:rFonts w:ascii="Times New Roman" w:hAnsi="Times New Roman" w:cs="Times New Roman"/>
          <w:i/>
          <w:color w:val="auto"/>
          <w:lang w:val="en-US" w:eastAsia="en-US"/>
        </w:rPr>
        <w:t>if the shareholder is an organization</w:t>
      </w:r>
      <w:r w:rsidRPr="00A004A2">
        <w:rPr>
          <w:rFonts w:ascii="Times New Roman" w:hAnsi="Times New Roman" w:cs="Times New Roman"/>
          <w:color w:val="auto"/>
          <w:lang w:val="en-US" w:eastAsia="en-US"/>
        </w:rPr>
        <w:t>);</w:t>
      </w:r>
    </w:p>
    <w:p w:rsidR="00A004A2" w:rsidRPr="00A004A2" w:rsidRDefault="00A004A2" w:rsidP="00A004A2">
      <w:pPr>
        <w:widowControl/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A004A2">
        <w:rPr>
          <w:rFonts w:ascii="Times New Roman" w:hAnsi="Times New Roman" w:cs="Times New Roman"/>
          <w:color w:val="auto"/>
          <w:lang w:val="en-US" w:eastAsia="en-US"/>
        </w:rPr>
        <w:t>(iii) Envelopes are opened prior to counting of votes (</w:t>
      </w:r>
      <w:r w:rsidRPr="00AD7B61">
        <w:rPr>
          <w:rFonts w:ascii="Times New Roman" w:hAnsi="Times New Roman" w:cs="Times New Roman"/>
          <w:i/>
          <w:color w:val="auto"/>
          <w:lang w:val="en-US" w:eastAsia="en-US"/>
        </w:rPr>
        <w:t>in the case of postal mailing</w:t>
      </w:r>
      <w:r w:rsidRPr="00A004A2">
        <w:rPr>
          <w:rFonts w:ascii="Times New Roman" w:hAnsi="Times New Roman" w:cs="Times New Roman"/>
          <w:color w:val="auto"/>
          <w:lang w:val="en-US" w:eastAsia="en-US"/>
        </w:rPr>
        <w:t>);</w:t>
      </w:r>
    </w:p>
    <w:p w:rsidR="00A004A2" w:rsidRPr="00A004A2" w:rsidRDefault="00A004A2" w:rsidP="00A004A2">
      <w:pPr>
        <w:widowControl/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A004A2">
        <w:rPr>
          <w:rFonts w:ascii="Times New Roman" w:hAnsi="Times New Roman" w:cs="Times New Roman"/>
          <w:color w:val="auto"/>
          <w:lang w:val="en-US" w:eastAsia="en-US"/>
        </w:rPr>
        <w:t xml:space="preserve">(iv) </w:t>
      </w:r>
      <w:r w:rsidR="00174BC3">
        <w:rPr>
          <w:rFonts w:ascii="Times New Roman" w:hAnsi="Times New Roman" w:cs="Times New Roman"/>
          <w:color w:val="auto"/>
          <w:lang w:val="en-US" w:eastAsia="en-US"/>
        </w:rPr>
        <w:t>Consultation sheet is n</w:t>
      </w:r>
      <w:r w:rsidRPr="00A004A2">
        <w:rPr>
          <w:rFonts w:ascii="Times New Roman" w:hAnsi="Times New Roman" w:cs="Times New Roman"/>
          <w:color w:val="auto"/>
          <w:lang w:val="en-US" w:eastAsia="en-US"/>
        </w:rPr>
        <w:t xml:space="preserve">ot issued by the Company or </w:t>
      </w:r>
      <w:r w:rsidR="00174BC3">
        <w:rPr>
          <w:rFonts w:ascii="Times New Roman" w:hAnsi="Times New Roman" w:cs="Times New Roman"/>
          <w:color w:val="auto"/>
          <w:lang w:val="en-US" w:eastAsia="en-US"/>
        </w:rPr>
        <w:t>does not carry</w:t>
      </w:r>
      <w:r w:rsidRPr="00A004A2">
        <w:rPr>
          <w:rFonts w:ascii="Times New Roman" w:hAnsi="Times New Roman" w:cs="Times New Roman"/>
          <w:color w:val="auto"/>
          <w:lang w:val="en-US" w:eastAsia="en-US"/>
        </w:rPr>
        <w:t xml:space="preserve"> the Company's seal (</w:t>
      </w:r>
      <w:r w:rsidRPr="00AD7B61">
        <w:rPr>
          <w:rFonts w:ascii="Times New Roman" w:hAnsi="Times New Roman" w:cs="Times New Roman"/>
          <w:i/>
          <w:color w:val="auto"/>
          <w:lang w:val="en-US" w:eastAsia="en-US"/>
        </w:rPr>
        <w:t>in case the Company's letter has not been received, the Shareholders can dow</w:t>
      </w:r>
      <w:r w:rsidR="003421E3">
        <w:rPr>
          <w:rFonts w:ascii="Times New Roman" w:hAnsi="Times New Roman" w:cs="Times New Roman"/>
          <w:i/>
          <w:color w:val="auto"/>
          <w:lang w:val="en-US" w:eastAsia="en-US"/>
        </w:rPr>
        <w:t xml:space="preserve">nload a scanned copy of the consultation sheet </w:t>
      </w:r>
      <w:r w:rsidRPr="00AD7B61">
        <w:rPr>
          <w:rFonts w:ascii="Times New Roman" w:hAnsi="Times New Roman" w:cs="Times New Roman"/>
          <w:i/>
          <w:color w:val="auto"/>
          <w:lang w:val="en-US" w:eastAsia="en-US"/>
        </w:rPr>
        <w:t>(with the signature of the Chairman of the Board of Directors</w:t>
      </w:r>
      <w:r w:rsidR="00AD7B61">
        <w:rPr>
          <w:rFonts w:ascii="Times New Roman" w:hAnsi="Times New Roman" w:cs="Times New Roman"/>
          <w:color w:val="auto"/>
          <w:lang w:val="en-US" w:eastAsia="en-US"/>
        </w:rPr>
        <w:t>)</w:t>
      </w:r>
      <w:r w:rsidRPr="00A004A2">
        <w:rPr>
          <w:rFonts w:ascii="Times New Roman" w:hAnsi="Times New Roman" w:cs="Times New Roman"/>
          <w:color w:val="auto"/>
          <w:lang w:val="en-US" w:eastAsia="en-US"/>
        </w:rPr>
        <w:t xml:space="preserve">, </w:t>
      </w:r>
      <w:r w:rsidRPr="00AD7B61">
        <w:rPr>
          <w:rFonts w:ascii="Times New Roman" w:hAnsi="Times New Roman" w:cs="Times New Roman"/>
          <w:i/>
          <w:color w:val="auto"/>
          <w:lang w:val="en-US" w:eastAsia="en-US"/>
        </w:rPr>
        <w:t>legal representative, company stamp)</w:t>
      </w:r>
      <w:r w:rsidRPr="00A004A2">
        <w:rPr>
          <w:rFonts w:ascii="Times New Roman" w:hAnsi="Times New Roman" w:cs="Times New Roman"/>
          <w:color w:val="auto"/>
          <w:lang w:val="en-US" w:eastAsia="en-US"/>
        </w:rPr>
        <w:t xml:space="preserve"> </w:t>
      </w:r>
      <w:r w:rsidRPr="00AD7B61">
        <w:rPr>
          <w:rFonts w:ascii="Times New Roman" w:hAnsi="Times New Roman" w:cs="Times New Roman"/>
          <w:i/>
          <w:color w:val="auto"/>
          <w:lang w:val="en-US" w:eastAsia="en-US"/>
        </w:rPr>
        <w:t xml:space="preserve">on website </w:t>
      </w:r>
      <w:r w:rsidRPr="003421E3">
        <w:rPr>
          <w:rStyle w:val="Hyperlink"/>
          <w:rFonts w:ascii="Times New Roman" w:hAnsi="Times New Roman" w:cs="Times New Roman"/>
          <w:lang w:eastAsia="en-US"/>
        </w:rPr>
        <w:t>www.hagl.com.vn</w:t>
      </w:r>
      <w:r w:rsidRPr="00AD7B61">
        <w:rPr>
          <w:rFonts w:ascii="Times New Roman" w:hAnsi="Times New Roman" w:cs="Times New Roman"/>
          <w:i/>
          <w:color w:val="auto"/>
          <w:lang w:val="en-US" w:eastAsia="en-US"/>
        </w:rPr>
        <w:t xml:space="preserve"> (section Investor Relations / General Meeting of Shareholders) to print, vote and send </w:t>
      </w:r>
      <w:r w:rsidR="003421E3">
        <w:rPr>
          <w:rFonts w:ascii="Times New Roman" w:hAnsi="Times New Roman" w:cs="Times New Roman"/>
          <w:i/>
          <w:color w:val="auto"/>
          <w:lang w:val="en-US" w:eastAsia="en-US"/>
        </w:rPr>
        <w:t xml:space="preserve">it </w:t>
      </w:r>
      <w:r w:rsidRPr="00AD7B61">
        <w:rPr>
          <w:rFonts w:ascii="Times New Roman" w:hAnsi="Times New Roman" w:cs="Times New Roman"/>
          <w:i/>
          <w:color w:val="auto"/>
          <w:lang w:val="en-US" w:eastAsia="en-US"/>
        </w:rPr>
        <w:t>back to the Company);</w:t>
      </w:r>
    </w:p>
    <w:p w:rsidR="00A004A2" w:rsidRPr="00A004A2" w:rsidRDefault="00A004A2" w:rsidP="00A004A2">
      <w:pPr>
        <w:widowControl/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A004A2">
        <w:rPr>
          <w:rFonts w:ascii="Times New Roman" w:hAnsi="Times New Roman" w:cs="Times New Roman"/>
          <w:color w:val="auto"/>
          <w:lang w:val="en-US" w:eastAsia="en-US"/>
        </w:rPr>
        <w:t xml:space="preserve">(v) The </w:t>
      </w:r>
      <w:r w:rsidR="00536B14">
        <w:rPr>
          <w:rFonts w:ascii="Times New Roman" w:hAnsi="Times New Roman" w:cs="Times New Roman"/>
          <w:color w:val="auto"/>
          <w:lang w:val="en-US" w:eastAsia="en-US"/>
        </w:rPr>
        <w:t>sheet</w:t>
      </w:r>
      <w:r w:rsidRPr="00A004A2">
        <w:rPr>
          <w:rFonts w:ascii="Times New Roman" w:hAnsi="Times New Roman" w:cs="Times New Roman"/>
          <w:color w:val="auto"/>
          <w:lang w:val="en-US" w:eastAsia="en-US"/>
        </w:rPr>
        <w:t xml:space="preserve"> is corrected, erased, marked with additional symbols, content</w:t>
      </w:r>
      <w:r w:rsidR="00536B14" w:rsidRPr="00536B14">
        <w:rPr>
          <w:rFonts w:ascii="Times New Roman" w:hAnsi="Times New Roman" w:cs="Times New Roman"/>
          <w:color w:val="auto"/>
          <w:lang w:val="en-US" w:eastAsia="en-US"/>
        </w:rPr>
        <w:t xml:space="preserve"> </w:t>
      </w:r>
      <w:r w:rsidR="00536B14" w:rsidRPr="00A004A2">
        <w:rPr>
          <w:rFonts w:ascii="Times New Roman" w:hAnsi="Times New Roman" w:cs="Times New Roman"/>
          <w:color w:val="auto"/>
          <w:lang w:val="en-US" w:eastAsia="en-US"/>
        </w:rPr>
        <w:t>added</w:t>
      </w:r>
      <w:r w:rsidRPr="00A004A2">
        <w:rPr>
          <w:rFonts w:ascii="Times New Roman" w:hAnsi="Times New Roman" w:cs="Times New Roman"/>
          <w:color w:val="auto"/>
          <w:lang w:val="en-US" w:eastAsia="en-US"/>
        </w:rPr>
        <w:t>.</w:t>
      </w:r>
    </w:p>
    <w:p w:rsidR="00F10661" w:rsidRDefault="00CD680B" w:rsidP="00CD680B">
      <w:pPr>
        <w:widowControl/>
        <w:spacing w:after="120"/>
        <w:jc w:val="both"/>
        <w:rPr>
          <w:rFonts w:ascii="Times New Roman" w:hAnsi="Times New Roman" w:cs="Times New Roman"/>
          <w:i/>
          <w:color w:val="auto"/>
          <w:lang w:val="en-US" w:eastAsia="en-US"/>
        </w:rPr>
      </w:pPr>
      <w:r w:rsidRPr="00CD680B">
        <w:rPr>
          <w:rFonts w:ascii="Times New Roman" w:hAnsi="Times New Roman" w:cs="Times New Roman"/>
          <w:i/>
          <w:color w:val="auto"/>
          <w:lang w:val="en-US" w:eastAsia="en-US"/>
        </w:rPr>
        <w:t xml:space="preserve">In case shareholder authorizes another person to exercise the voting right, the authorized person must send the Power of Attorney enclosed with the </w:t>
      </w:r>
      <w:r>
        <w:rPr>
          <w:rFonts w:ascii="Times New Roman" w:hAnsi="Times New Roman" w:cs="Times New Roman"/>
          <w:i/>
          <w:color w:val="auto"/>
          <w:lang w:val="en-US" w:eastAsia="en-US"/>
        </w:rPr>
        <w:t>Consultation sheet.</w:t>
      </w:r>
    </w:p>
    <w:p w:rsidR="007A4B77" w:rsidRPr="007A4B77" w:rsidRDefault="007A4B77" w:rsidP="007A4B77">
      <w:pPr>
        <w:widowControl/>
        <w:spacing w:after="120"/>
        <w:jc w:val="both"/>
        <w:rPr>
          <w:rFonts w:ascii="Times New Roman" w:hAnsi="Times New Roman" w:cs="Times New Roman"/>
          <w:b/>
          <w:color w:val="auto"/>
          <w:lang w:val="en-US" w:eastAsia="en-US"/>
        </w:rPr>
      </w:pPr>
      <w:r>
        <w:rPr>
          <w:rFonts w:ascii="Times New Roman" w:hAnsi="Times New Roman" w:cs="Times New Roman"/>
          <w:color w:val="auto"/>
          <w:lang w:val="en-US" w:eastAsia="en-US"/>
        </w:rPr>
        <w:t xml:space="preserve">V. </w:t>
      </w:r>
      <w:r w:rsidRPr="007A4B77">
        <w:rPr>
          <w:rFonts w:ascii="Times New Roman" w:hAnsi="Times New Roman" w:cs="Times New Roman"/>
          <w:b/>
          <w:color w:val="auto"/>
          <w:lang w:val="en-US" w:eastAsia="en-US"/>
        </w:rPr>
        <w:t>DEADLINE AND SENDING OF CONSULTATION SHEET</w:t>
      </w:r>
    </w:p>
    <w:p w:rsidR="007A4B77" w:rsidRPr="007A4B77" w:rsidRDefault="007A4B77" w:rsidP="007A4B77">
      <w:pPr>
        <w:widowControl/>
        <w:spacing w:after="120"/>
        <w:jc w:val="both"/>
        <w:rPr>
          <w:rFonts w:ascii="Times New Roman" w:hAnsi="Times New Roman" w:cs="Times New Roman"/>
          <w:color w:val="auto"/>
          <w:lang w:val="en" w:eastAsia="en-US"/>
        </w:rPr>
      </w:pPr>
      <w:r w:rsidRPr="007A4B77">
        <w:rPr>
          <w:rFonts w:ascii="Times New Roman" w:hAnsi="Times New Roman" w:cs="Times New Roman"/>
          <w:color w:val="auto"/>
          <w:lang w:val="en" w:eastAsia="en-US"/>
        </w:rPr>
        <w:t xml:space="preserve">- </w:t>
      </w:r>
      <w:r w:rsidRPr="007A4B77">
        <w:rPr>
          <w:rFonts w:ascii="Times New Roman" w:hAnsi="Times New Roman" w:cs="Times New Roman"/>
          <w:b/>
          <w:color w:val="auto"/>
          <w:lang w:val="en" w:eastAsia="en-US"/>
        </w:rPr>
        <w:t xml:space="preserve">Deadline for accepting the voted consultation </w:t>
      </w:r>
      <w:r>
        <w:rPr>
          <w:rFonts w:ascii="Times New Roman" w:hAnsi="Times New Roman" w:cs="Times New Roman"/>
          <w:b/>
          <w:color w:val="auto"/>
          <w:lang w:val="en" w:eastAsia="en-US"/>
        </w:rPr>
        <w:t>sheet</w:t>
      </w:r>
      <w:r w:rsidRPr="007A4B77">
        <w:rPr>
          <w:rFonts w:ascii="Times New Roman" w:hAnsi="Times New Roman" w:cs="Times New Roman"/>
          <w:b/>
          <w:color w:val="auto"/>
          <w:lang w:val="en" w:eastAsia="en-US"/>
        </w:rPr>
        <w:t xml:space="preserve">: </w:t>
      </w:r>
      <w:r w:rsidRPr="007A4B77">
        <w:rPr>
          <w:rFonts w:ascii="Times New Roman" w:hAnsi="Times New Roman" w:cs="Times New Roman"/>
          <w:b/>
          <w:color w:val="auto"/>
          <w:u w:val="single"/>
          <w:lang w:val="en" w:eastAsia="en-US"/>
        </w:rPr>
        <w:t>by 5:00 p.m. on September 15, 2022</w:t>
      </w:r>
      <w:r w:rsidRPr="007A4B77">
        <w:rPr>
          <w:rFonts w:ascii="Times New Roman" w:hAnsi="Times New Roman" w:cs="Times New Roman"/>
          <w:color w:val="auto"/>
          <w:lang w:val="en" w:eastAsia="en-US"/>
        </w:rPr>
        <w:t xml:space="preserve">. The time the Company receives the Consultation ballot will be based on: the date of receipt according to the postmark in case shareholders send </w:t>
      </w:r>
      <w:r>
        <w:rPr>
          <w:rFonts w:ascii="Times New Roman" w:hAnsi="Times New Roman" w:cs="Times New Roman"/>
          <w:color w:val="auto"/>
          <w:lang w:val="en" w:eastAsia="en-US"/>
        </w:rPr>
        <w:t xml:space="preserve">it </w:t>
      </w:r>
      <w:r w:rsidRPr="007A4B77">
        <w:rPr>
          <w:rFonts w:ascii="Times New Roman" w:hAnsi="Times New Roman" w:cs="Times New Roman"/>
          <w:color w:val="auto"/>
          <w:lang w:val="en" w:eastAsia="en-US"/>
        </w:rPr>
        <w:t xml:space="preserve">by postal service; or the time the Company receives is displayed on the fax/email machine in case </w:t>
      </w:r>
      <w:r>
        <w:rPr>
          <w:rFonts w:ascii="Times New Roman" w:hAnsi="Times New Roman" w:cs="Times New Roman"/>
          <w:color w:val="auto"/>
          <w:lang w:val="en" w:eastAsia="en-US"/>
        </w:rPr>
        <w:t>of</w:t>
      </w:r>
      <w:r w:rsidRPr="007A4B77">
        <w:rPr>
          <w:rFonts w:ascii="Times New Roman" w:hAnsi="Times New Roman" w:cs="Times New Roman"/>
          <w:color w:val="auto"/>
          <w:lang w:val="en" w:eastAsia="en-US"/>
        </w:rPr>
        <w:t xml:space="preserve"> fax/email.</w:t>
      </w:r>
    </w:p>
    <w:p w:rsidR="007A4B77" w:rsidRPr="007A4B77" w:rsidRDefault="007A4B77" w:rsidP="007A4B77">
      <w:pPr>
        <w:widowControl/>
        <w:spacing w:after="120"/>
        <w:jc w:val="both"/>
        <w:rPr>
          <w:rFonts w:ascii="Times New Roman" w:hAnsi="Times New Roman" w:cs="Times New Roman"/>
          <w:color w:val="auto"/>
          <w:lang w:val="en" w:eastAsia="en-US"/>
        </w:rPr>
      </w:pPr>
      <w:r w:rsidRPr="007A4B77">
        <w:rPr>
          <w:rFonts w:ascii="Times New Roman" w:hAnsi="Times New Roman" w:cs="Times New Roman"/>
          <w:color w:val="auto"/>
          <w:lang w:val="en" w:eastAsia="en-US"/>
        </w:rPr>
        <w:t xml:space="preserve"> - </w:t>
      </w:r>
      <w:r w:rsidRPr="007A4B77">
        <w:rPr>
          <w:rFonts w:ascii="Times New Roman" w:hAnsi="Times New Roman" w:cs="Times New Roman"/>
          <w:b/>
          <w:color w:val="auto"/>
          <w:lang w:val="en" w:eastAsia="en-US"/>
        </w:rPr>
        <w:t>Method of posting</w:t>
      </w:r>
      <w:r w:rsidRPr="007A4B77">
        <w:rPr>
          <w:rFonts w:ascii="Times New Roman" w:hAnsi="Times New Roman" w:cs="Times New Roman"/>
          <w:color w:val="auto"/>
          <w:lang w:val="en" w:eastAsia="en-US"/>
        </w:rPr>
        <w:t>: Shareholders can send the opinion ballot about the Company through one of the following methods:</w:t>
      </w:r>
    </w:p>
    <w:p w:rsidR="007A4B77" w:rsidRPr="007A4B77" w:rsidRDefault="007A4B77" w:rsidP="007A4B77">
      <w:pPr>
        <w:widowControl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7A4B77">
        <w:rPr>
          <w:rFonts w:ascii="Times New Roman" w:hAnsi="Times New Roman" w:cs="Times New Roman"/>
          <w:color w:val="auto"/>
          <w:lang w:val="en-US" w:eastAsia="en-US"/>
        </w:rPr>
        <w:t>At the Company head office address</w:t>
      </w:r>
    </w:p>
    <w:p w:rsidR="007A4B77" w:rsidRPr="007A4B77" w:rsidRDefault="007A4B77" w:rsidP="007A4B77">
      <w:pPr>
        <w:widowControl/>
        <w:spacing w:after="120"/>
        <w:jc w:val="both"/>
        <w:rPr>
          <w:rFonts w:ascii="Times New Roman" w:hAnsi="Times New Roman" w:cs="Times New Roman"/>
          <w:b/>
          <w:color w:val="auto"/>
          <w:lang w:val="en-US" w:eastAsia="en-US"/>
        </w:rPr>
      </w:pPr>
      <w:r w:rsidRPr="007A4B77">
        <w:rPr>
          <w:rFonts w:ascii="Times New Roman" w:hAnsi="Times New Roman" w:cs="Times New Roman"/>
          <w:b/>
          <w:color w:val="auto"/>
          <w:lang w:val="en-US" w:eastAsia="en-US"/>
        </w:rPr>
        <w:t xml:space="preserve">Hoang </w:t>
      </w:r>
      <w:proofErr w:type="spellStart"/>
      <w:r w:rsidRPr="007A4B77">
        <w:rPr>
          <w:rFonts w:ascii="Times New Roman" w:hAnsi="Times New Roman" w:cs="Times New Roman"/>
          <w:b/>
          <w:color w:val="auto"/>
          <w:lang w:val="en-US" w:eastAsia="en-US"/>
        </w:rPr>
        <w:t>Anh</w:t>
      </w:r>
      <w:proofErr w:type="spellEnd"/>
      <w:r w:rsidRPr="007A4B77">
        <w:rPr>
          <w:rFonts w:ascii="Times New Roman" w:hAnsi="Times New Roman" w:cs="Times New Roman"/>
          <w:b/>
          <w:color w:val="auto"/>
          <w:lang w:val="en-US" w:eastAsia="en-US"/>
        </w:rPr>
        <w:t xml:space="preserve"> </w:t>
      </w:r>
      <w:proofErr w:type="spellStart"/>
      <w:r w:rsidRPr="007A4B77">
        <w:rPr>
          <w:rFonts w:ascii="Times New Roman" w:hAnsi="Times New Roman" w:cs="Times New Roman"/>
          <w:b/>
          <w:color w:val="auto"/>
          <w:lang w:val="en-US" w:eastAsia="en-US"/>
        </w:rPr>
        <w:t>Gia</w:t>
      </w:r>
      <w:proofErr w:type="spellEnd"/>
      <w:r w:rsidRPr="007A4B77">
        <w:rPr>
          <w:rFonts w:ascii="Times New Roman" w:hAnsi="Times New Roman" w:cs="Times New Roman"/>
          <w:b/>
          <w:color w:val="auto"/>
          <w:lang w:val="en-US" w:eastAsia="en-US"/>
        </w:rPr>
        <w:t xml:space="preserve"> Lai Joint Stock Company </w:t>
      </w:r>
    </w:p>
    <w:p w:rsidR="007A4B77" w:rsidRPr="007A4B77" w:rsidRDefault="007A4B77" w:rsidP="007A4B77">
      <w:pPr>
        <w:widowControl/>
        <w:spacing w:after="120"/>
        <w:jc w:val="both"/>
        <w:rPr>
          <w:rFonts w:ascii="Times New Roman" w:hAnsi="Times New Roman" w:cs="Times New Roman"/>
          <w:b/>
          <w:color w:val="auto"/>
          <w:lang w:val="en-US" w:eastAsia="en-US"/>
        </w:rPr>
      </w:pPr>
      <w:r w:rsidRPr="007A4B77">
        <w:rPr>
          <w:rFonts w:ascii="Times New Roman" w:hAnsi="Times New Roman" w:cs="Times New Roman"/>
          <w:b/>
          <w:color w:val="auto"/>
          <w:lang w:val="en-US" w:eastAsia="en-US"/>
        </w:rPr>
        <w:t xml:space="preserve">15 Truong </w:t>
      </w:r>
      <w:proofErr w:type="spellStart"/>
      <w:r w:rsidRPr="007A4B77">
        <w:rPr>
          <w:rFonts w:ascii="Times New Roman" w:hAnsi="Times New Roman" w:cs="Times New Roman"/>
          <w:b/>
          <w:color w:val="auto"/>
          <w:lang w:val="en-US" w:eastAsia="en-US"/>
        </w:rPr>
        <w:t>Chinh</w:t>
      </w:r>
      <w:proofErr w:type="spellEnd"/>
      <w:r w:rsidRPr="007A4B77">
        <w:rPr>
          <w:rFonts w:ascii="Times New Roman" w:hAnsi="Times New Roman" w:cs="Times New Roman"/>
          <w:b/>
          <w:color w:val="auto"/>
          <w:lang w:val="en-US" w:eastAsia="en-US"/>
        </w:rPr>
        <w:t xml:space="preserve"> - </w:t>
      </w:r>
      <w:proofErr w:type="spellStart"/>
      <w:r w:rsidRPr="007A4B77">
        <w:rPr>
          <w:rFonts w:ascii="Times New Roman" w:hAnsi="Times New Roman" w:cs="Times New Roman"/>
          <w:b/>
          <w:color w:val="auto"/>
          <w:lang w:val="en-US" w:eastAsia="en-US"/>
        </w:rPr>
        <w:t>Phu</w:t>
      </w:r>
      <w:proofErr w:type="spellEnd"/>
      <w:r w:rsidRPr="007A4B77">
        <w:rPr>
          <w:rFonts w:ascii="Times New Roman" w:hAnsi="Times New Roman" w:cs="Times New Roman"/>
          <w:b/>
          <w:color w:val="auto"/>
          <w:lang w:val="en-US" w:eastAsia="en-US"/>
        </w:rPr>
        <w:t xml:space="preserve"> Dong Ward - </w:t>
      </w:r>
      <w:proofErr w:type="spellStart"/>
      <w:r w:rsidRPr="007A4B77">
        <w:rPr>
          <w:rFonts w:ascii="Times New Roman" w:hAnsi="Times New Roman" w:cs="Times New Roman"/>
          <w:b/>
          <w:color w:val="auto"/>
          <w:lang w:val="en-US" w:eastAsia="en-US"/>
        </w:rPr>
        <w:t>Pleiku</w:t>
      </w:r>
      <w:proofErr w:type="spellEnd"/>
      <w:r w:rsidRPr="007A4B77">
        <w:rPr>
          <w:rFonts w:ascii="Times New Roman" w:hAnsi="Times New Roman" w:cs="Times New Roman"/>
          <w:b/>
          <w:color w:val="auto"/>
          <w:lang w:val="en-US" w:eastAsia="en-US"/>
        </w:rPr>
        <w:t xml:space="preserve"> City - </w:t>
      </w:r>
      <w:proofErr w:type="spellStart"/>
      <w:r w:rsidRPr="007A4B77">
        <w:rPr>
          <w:rFonts w:ascii="Times New Roman" w:hAnsi="Times New Roman" w:cs="Times New Roman"/>
          <w:b/>
          <w:color w:val="auto"/>
          <w:lang w:val="en-US" w:eastAsia="en-US"/>
        </w:rPr>
        <w:t>Gia</w:t>
      </w:r>
      <w:proofErr w:type="spellEnd"/>
      <w:r w:rsidRPr="007A4B77">
        <w:rPr>
          <w:rFonts w:ascii="Times New Roman" w:hAnsi="Times New Roman" w:cs="Times New Roman"/>
          <w:b/>
          <w:color w:val="auto"/>
          <w:lang w:val="en-US" w:eastAsia="en-US"/>
        </w:rPr>
        <w:t xml:space="preserve"> Lai Province</w:t>
      </w:r>
    </w:p>
    <w:p w:rsidR="007A4B77" w:rsidRPr="007A4B77" w:rsidRDefault="007A4B77" w:rsidP="007A4B77">
      <w:pPr>
        <w:widowControl/>
        <w:spacing w:after="120"/>
        <w:jc w:val="both"/>
        <w:rPr>
          <w:rFonts w:ascii="Times New Roman" w:hAnsi="Times New Roman" w:cs="Times New Roman"/>
          <w:b/>
          <w:color w:val="auto"/>
          <w:lang w:val="en-US" w:eastAsia="en-US"/>
        </w:rPr>
      </w:pPr>
      <w:r w:rsidRPr="007A4B77">
        <w:rPr>
          <w:rFonts w:ascii="Times New Roman" w:hAnsi="Times New Roman" w:cs="Times New Roman"/>
          <w:b/>
          <w:color w:val="auto"/>
          <w:lang w:val="en-US" w:eastAsia="en-US"/>
        </w:rPr>
        <w:t>Recipient:</w:t>
      </w:r>
      <w:r w:rsidRPr="007A4B77">
        <w:rPr>
          <w:rFonts w:ascii="Times New Roman" w:hAnsi="Times New Roman" w:cs="Times New Roman"/>
          <w:b/>
          <w:color w:val="auto"/>
          <w:lang w:val="en-US" w:eastAsia="en-US"/>
        </w:rPr>
        <w:tab/>
        <w:t xml:space="preserve">Doan </w:t>
      </w:r>
      <w:proofErr w:type="spellStart"/>
      <w:r w:rsidRPr="007A4B77">
        <w:rPr>
          <w:rFonts w:ascii="Times New Roman" w:hAnsi="Times New Roman" w:cs="Times New Roman"/>
          <w:b/>
          <w:color w:val="auto"/>
          <w:lang w:val="en-US" w:eastAsia="en-US"/>
        </w:rPr>
        <w:t>Thi</w:t>
      </w:r>
      <w:proofErr w:type="spellEnd"/>
      <w:r w:rsidRPr="007A4B77">
        <w:rPr>
          <w:rFonts w:ascii="Times New Roman" w:hAnsi="Times New Roman" w:cs="Times New Roman"/>
          <w:b/>
          <w:color w:val="auto"/>
          <w:lang w:val="en-US" w:eastAsia="en-US"/>
        </w:rPr>
        <w:t xml:space="preserve"> Mai Phuong</w:t>
      </w:r>
      <w:r w:rsidRPr="007A4B77">
        <w:rPr>
          <w:rFonts w:ascii="Times New Roman" w:hAnsi="Times New Roman" w:cs="Times New Roman"/>
          <w:b/>
          <w:color w:val="auto"/>
          <w:lang w:val="en-US" w:eastAsia="en-US"/>
        </w:rPr>
        <w:tab/>
        <w:t>- Secretarial Board</w:t>
      </w:r>
    </w:p>
    <w:p w:rsidR="007A4B77" w:rsidRPr="007A4B77" w:rsidRDefault="007A4B77" w:rsidP="007A4B77">
      <w:pPr>
        <w:widowControl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7A4B77">
        <w:rPr>
          <w:rFonts w:ascii="Times New Roman" w:hAnsi="Times New Roman" w:cs="Times New Roman"/>
          <w:color w:val="auto"/>
          <w:lang w:val="en-US" w:eastAsia="en-US"/>
        </w:rPr>
        <w:t xml:space="preserve">By fax at: </w:t>
      </w:r>
      <w:r w:rsidRPr="007A4B77">
        <w:rPr>
          <w:rFonts w:ascii="Times New Roman" w:hAnsi="Times New Roman" w:cs="Times New Roman"/>
          <w:color w:val="auto"/>
          <w:lang w:val="en-US" w:eastAsia="en-US"/>
        </w:rPr>
        <w:tab/>
      </w:r>
      <w:r w:rsidRPr="007A4B77">
        <w:rPr>
          <w:rFonts w:ascii="Times New Roman" w:hAnsi="Times New Roman" w:cs="Times New Roman"/>
          <w:color w:val="auto"/>
          <w:lang w:val="en-US" w:eastAsia="en-US"/>
        </w:rPr>
        <w:tab/>
      </w:r>
      <w:r w:rsidRPr="007A4B77">
        <w:rPr>
          <w:rFonts w:ascii="Times New Roman" w:hAnsi="Times New Roman" w:cs="Times New Roman"/>
          <w:b/>
          <w:color w:val="auto"/>
          <w:lang w:eastAsia="en-US"/>
        </w:rPr>
        <w:t>(+84) 269 2222335</w:t>
      </w:r>
    </w:p>
    <w:p w:rsidR="007A4B77" w:rsidRPr="007A4B77" w:rsidRDefault="007A4B77" w:rsidP="007A4B77">
      <w:pPr>
        <w:widowControl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7A4B77">
        <w:rPr>
          <w:rFonts w:ascii="Times New Roman" w:hAnsi="Times New Roman" w:cs="Times New Roman"/>
          <w:color w:val="auto"/>
          <w:lang w:val="en-US" w:eastAsia="en-US"/>
        </w:rPr>
        <w:t>Company Email:</w:t>
      </w:r>
      <w:r w:rsidRPr="007A4B77">
        <w:rPr>
          <w:rFonts w:ascii="Times New Roman" w:hAnsi="Times New Roman" w:cs="Times New Roman"/>
          <w:color w:val="auto"/>
          <w:lang w:val="en-US" w:eastAsia="en-US"/>
        </w:rPr>
        <w:tab/>
      </w:r>
      <w:hyperlink r:id="rId9" w:history="1">
        <w:r w:rsidRPr="007A4B77">
          <w:rPr>
            <w:rStyle w:val="Hyperlink"/>
            <w:rFonts w:ascii="Times New Roman" w:hAnsi="Times New Roman" w:cs="Times New Roman"/>
            <w:lang w:eastAsia="en-US"/>
          </w:rPr>
          <w:t>daihoicodong@hagl.com.vn</w:t>
        </w:r>
      </w:hyperlink>
    </w:p>
    <w:p w:rsidR="007A4B77" w:rsidRDefault="007A4B77" w:rsidP="007A4B77">
      <w:pPr>
        <w:widowControl/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7A4B77">
        <w:rPr>
          <w:rFonts w:ascii="Times New Roman" w:hAnsi="Times New Roman" w:cs="Times New Roman"/>
          <w:color w:val="auto"/>
          <w:lang w:val="en-US" w:eastAsia="en-US"/>
        </w:rPr>
        <w:lastRenderedPageBreak/>
        <w:t>Consultation</w:t>
      </w:r>
      <w:r w:rsidRPr="007A4B77">
        <w:rPr>
          <w:rFonts w:ascii="Times New Roman" w:hAnsi="Times New Roman" w:cs="Times New Roman"/>
          <w:color w:val="auto"/>
          <w:lang w:eastAsia="en-US"/>
        </w:rPr>
        <w:t xml:space="preserve"> sheets </w:t>
      </w:r>
      <w:r w:rsidRPr="007A4B77">
        <w:rPr>
          <w:rFonts w:ascii="Times New Roman" w:hAnsi="Times New Roman" w:cs="Times New Roman"/>
          <w:color w:val="auto"/>
          <w:lang w:val="en-US" w:eastAsia="en-US"/>
        </w:rPr>
        <w:t>returned</w:t>
      </w:r>
      <w:r w:rsidRPr="007A4B77">
        <w:rPr>
          <w:rFonts w:ascii="Times New Roman" w:hAnsi="Times New Roman" w:cs="Times New Roman"/>
          <w:color w:val="auto"/>
          <w:lang w:eastAsia="en-US"/>
        </w:rPr>
        <w:t xml:space="preserve"> to the Company after the above </w:t>
      </w:r>
      <w:r w:rsidRPr="007A4B77">
        <w:rPr>
          <w:rFonts w:ascii="Times New Roman" w:hAnsi="Times New Roman" w:cs="Times New Roman"/>
          <w:color w:val="auto"/>
          <w:lang w:val="en-US" w:eastAsia="en-US"/>
        </w:rPr>
        <w:t>deadline</w:t>
      </w:r>
      <w:r w:rsidRPr="007A4B77">
        <w:rPr>
          <w:rFonts w:ascii="Times New Roman" w:hAnsi="Times New Roman" w:cs="Times New Roman"/>
          <w:color w:val="auto"/>
          <w:lang w:eastAsia="en-US"/>
        </w:rPr>
        <w:t xml:space="preserve">, or not returned, will be considered as non-voting </w:t>
      </w:r>
      <w:r w:rsidRPr="007A4B77">
        <w:rPr>
          <w:rFonts w:ascii="Times New Roman" w:hAnsi="Times New Roman" w:cs="Times New Roman"/>
          <w:color w:val="auto"/>
          <w:lang w:val="en-US" w:eastAsia="en-US"/>
        </w:rPr>
        <w:t>sheet</w:t>
      </w:r>
    </w:p>
    <w:p w:rsidR="00CB0958" w:rsidRPr="007A4B77" w:rsidRDefault="00CB0958" w:rsidP="007A4B77">
      <w:pPr>
        <w:widowControl/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523"/>
      </w:tblGrid>
      <w:tr w:rsidR="00536B14" w:rsidRPr="00CB0958" w:rsidTr="00CB0958">
        <w:tc>
          <w:tcPr>
            <w:tcW w:w="4219" w:type="dxa"/>
          </w:tcPr>
          <w:p w:rsidR="00536B14" w:rsidRPr="00CB0958" w:rsidRDefault="00536B14" w:rsidP="00536B14">
            <w:pPr>
              <w:widowControl/>
              <w:spacing w:after="120"/>
              <w:jc w:val="center"/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</w:pPr>
            <w:r w:rsidRPr="00CB0958"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  <w:t>LEGAL REPRESENTATIVE</w:t>
            </w:r>
          </w:p>
          <w:p w:rsidR="00536B14" w:rsidRPr="00CB0958" w:rsidRDefault="00536B14" w:rsidP="00536B14">
            <w:pPr>
              <w:widowControl/>
              <w:spacing w:after="120"/>
              <w:jc w:val="center"/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</w:pPr>
            <w:r w:rsidRPr="00CB0958"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  <w:t>GENERAL DIRECTOR</w:t>
            </w:r>
          </w:p>
          <w:p w:rsidR="00536B14" w:rsidRPr="00CB0958" w:rsidRDefault="00536B14" w:rsidP="00536B14">
            <w:pPr>
              <w:widowControl/>
              <w:spacing w:after="120"/>
              <w:jc w:val="center"/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</w:pPr>
          </w:p>
          <w:p w:rsidR="00536B14" w:rsidRPr="00CB0958" w:rsidRDefault="00536B14" w:rsidP="00536B14">
            <w:pPr>
              <w:widowControl/>
              <w:spacing w:after="120"/>
              <w:jc w:val="center"/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</w:pPr>
            <w:r w:rsidRPr="00CB0958"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  <w:t>VO TRUONG SON</w:t>
            </w:r>
          </w:p>
        </w:tc>
        <w:tc>
          <w:tcPr>
            <w:tcW w:w="5523" w:type="dxa"/>
          </w:tcPr>
          <w:p w:rsidR="00536B14" w:rsidRPr="00CB0958" w:rsidRDefault="00536B14" w:rsidP="00536B14">
            <w:pPr>
              <w:widowControl/>
              <w:spacing w:after="120"/>
              <w:jc w:val="center"/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</w:pPr>
            <w:r w:rsidRPr="00CB0958"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  <w:t>ON BEHALF OF THE BOARD OF DIRECTORS</w:t>
            </w:r>
          </w:p>
          <w:p w:rsidR="00536B14" w:rsidRPr="00CB0958" w:rsidRDefault="00536B14" w:rsidP="00536B14">
            <w:pPr>
              <w:widowControl/>
              <w:spacing w:after="120"/>
              <w:jc w:val="center"/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</w:pPr>
            <w:r w:rsidRPr="00CB0958"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  <w:t>CHAIRMAN</w:t>
            </w:r>
          </w:p>
          <w:p w:rsidR="00CB0958" w:rsidRPr="00CB0958" w:rsidRDefault="00CB0958" w:rsidP="00536B14">
            <w:pPr>
              <w:widowControl/>
              <w:spacing w:after="120"/>
              <w:jc w:val="center"/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</w:pPr>
          </w:p>
          <w:p w:rsidR="00CB0958" w:rsidRPr="00CB0958" w:rsidRDefault="00CB0958" w:rsidP="00CB0958">
            <w:pPr>
              <w:widowControl/>
              <w:spacing w:after="120"/>
              <w:jc w:val="center"/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</w:pPr>
            <w:r w:rsidRPr="00CB0958"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  <w:t xml:space="preserve">DOAN NGUYEN </w:t>
            </w:r>
            <w:proofErr w:type="spellStart"/>
            <w:r w:rsidRPr="00CB0958">
              <w:rPr>
                <w:rFonts w:ascii="Times New Roman" w:hAnsi="Times New Roman" w:cs="Times New Roman"/>
                <w:b/>
                <w:color w:val="auto"/>
                <w:lang w:val="en-US" w:eastAsia="en-US"/>
              </w:rPr>
              <w:t>DUC</w:t>
            </w:r>
            <w:proofErr w:type="spellEnd"/>
          </w:p>
        </w:tc>
      </w:tr>
    </w:tbl>
    <w:p w:rsidR="00CD680B" w:rsidRPr="00F10661" w:rsidRDefault="00CD680B" w:rsidP="00CD680B">
      <w:pPr>
        <w:widowControl/>
        <w:spacing w:after="120"/>
        <w:jc w:val="both"/>
        <w:rPr>
          <w:rFonts w:ascii="Times New Roman" w:hAnsi="Times New Roman" w:cs="Times New Roman"/>
          <w:color w:val="auto"/>
          <w:lang w:val="en-US" w:eastAsia="en-US"/>
        </w:rPr>
      </w:pPr>
    </w:p>
    <w:sectPr w:rsidR="00CD680B" w:rsidRPr="00F10661" w:rsidSect="002D182B">
      <w:type w:val="continuous"/>
      <w:pgSz w:w="11907" w:h="16840" w:code="9"/>
      <w:pgMar w:top="1021" w:right="1247" w:bottom="1134" w:left="1134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A4D92"/>
    <w:multiLevelType w:val="hybridMultilevel"/>
    <w:tmpl w:val="EA44C1D0"/>
    <w:lvl w:ilvl="0" w:tplc="CD5E4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43825"/>
    <w:multiLevelType w:val="hybridMultilevel"/>
    <w:tmpl w:val="69D460F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D1424E9"/>
    <w:multiLevelType w:val="hybridMultilevel"/>
    <w:tmpl w:val="C4B4A68A"/>
    <w:lvl w:ilvl="0" w:tplc="BB66B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166"/>
    <w:rsid w:val="0008359E"/>
    <w:rsid w:val="0015759C"/>
    <w:rsid w:val="00174BC3"/>
    <w:rsid w:val="002372CE"/>
    <w:rsid w:val="002D182B"/>
    <w:rsid w:val="003421E3"/>
    <w:rsid w:val="00466511"/>
    <w:rsid w:val="004F4B63"/>
    <w:rsid w:val="00536B14"/>
    <w:rsid w:val="005D0166"/>
    <w:rsid w:val="0060696B"/>
    <w:rsid w:val="00654A3F"/>
    <w:rsid w:val="006B4069"/>
    <w:rsid w:val="0070626C"/>
    <w:rsid w:val="0077188D"/>
    <w:rsid w:val="00776DAF"/>
    <w:rsid w:val="007A4B77"/>
    <w:rsid w:val="009764D0"/>
    <w:rsid w:val="00A004A2"/>
    <w:rsid w:val="00AD7B61"/>
    <w:rsid w:val="00B5240D"/>
    <w:rsid w:val="00B75F96"/>
    <w:rsid w:val="00BE1A83"/>
    <w:rsid w:val="00BF6E9A"/>
    <w:rsid w:val="00C553A0"/>
    <w:rsid w:val="00CB0958"/>
    <w:rsid w:val="00CD680B"/>
    <w:rsid w:val="00DA6EA0"/>
    <w:rsid w:val="00F10661"/>
    <w:rsid w:val="00F576BE"/>
    <w:rsid w:val="00F63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166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D0166"/>
    <w:rPr>
      <w:color w:val="0066CC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1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0166"/>
    <w:rPr>
      <w:rFonts w:ascii="Tahoma" w:eastAsia="Times New Roman" w:hAnsi="Tahoma" w:cs="Tahoma"/>
      <w:color w:val="000000"/>
      <w:sz w:val="16"/>
      <w:szCs w:val="16"/>
      <w:lang w:val="vi-VN" w:eastAsia="vi-VN"/>
    </w:rPr>
  </w:style>
  <w:style w:type="paragraph" w:styleId="ListParagraph">
    <w:name w:val="List Paragraph"/>
    <w:basedOn w:val="Normal"/>
    <w:uiPriority w:val="34"/>
    <w:qFormat/>
    <w:rsid w:val="00B5240D"/>
    <w:pPr>
      <w:ind w:left="720"/>
      <w:contextualSpacing/>
    </w:pPr>
  </w:style>
  <w:style w:type="table" w:styleId="TableGrid">
    <w:name w:val="Table Grid"/>
    <w:basedOn w:val="TableNormal"/>
    <w:uiPriority w:val="59"/>
    <w:rsid w:val="00F63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166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D0166"/>
    <w:rPr>
      <w:color w:val="0066CC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1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0166"/>
    <w:rPr>
      <w:rFonts w:ascii="Tahoma" w:eastAsia="Times New Roman" w:hAnsi="Tahoma" w:cs="Tahoma"/>
      <w:color w:val="000000"/>
      <w:sz w:val="16"/>
      <w:szCs w:val="16"/>
      <w:lang w:val="vi-VN" w:eastAsia="vi-VN"/>
    </w:rPr>
  </w:style>
  <w:style w:type="paragraph" w:styleId="ListParagraph">
    <w:name w:val="List Paragraph"/>
    <w:basedOn w:val="Normal"/>
    <w:uiPriority w:val="34"/>
    <w:qFormat/>
    <w:rsid w:val="00B5240D"/>
    <w:pPr>
      <w:ind w:left="720"/>
      <w:contextualSpacing/>
    </w:pPr>
  </w:style>
  <w:style w:type="table" w:styleId="TableGrid">
    <w:name w:val="Table Grid"/>
    <w:basedOn w:val="TableNormal"/>
    <w:uiPriority w:val="59"/>
    <w:rsid w:val="00F63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gl.com.vn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hagl.com.v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aihoicodong@hagl.com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Mr.Long</dc:creator>
  <cp:lastModifiedBy>Mr.Long</cp:lastModifiedBy>
  <cp:revision>3</cp:revision>
  <dcterms:created xsi:type="dcterms:W3CDTF">2021-09-20T12:48:00Z</dcterms:created>
  <dcterms:modified xsi:type="dcterms:W3CDTF">2021-09-20T15:28:00Z</dcterms:modified>
</cp:coreProperties>
</file>